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 – администрация муниципального образования «Ключевский сельсовет»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МЕСТНЫЕ НОРМАТИВЫ ГРАДОСТРОИТЕЛЬНОГО ПРОЕКТИРОВАНИЯ  ключевского СЕЛЬСОВЕТА горшеченского  РАЙОНА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                                               КУРСКОЙ ОБЛАСТИ</w:t>
      </w:r>
    </w:p>
    <w:tbl>
      <w:tblPr>
        <w:tblW w:w="0" w:type="auto"/>
        <w:tblLook w:val="04A0"/>
      </w:tblPr>
      <w:tblGrid>
        <w:gridCol w:w="9385"/>
      </w:tblGrid>
      <w:tr w:rsidR="007E1123" w:rsidTr="007E1123">
        <w:trPr>
          <w:trHeight w:val="1241"/>
        </w:trPr>
        <w:tc>
          <w:tcPr>
            <w:tcW w:w="9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left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НОРМАТИВЫ ГРАДОСТРОИТЕЛЬНОГО ПРОЕКТИРОВАНИЯ</w:t>
            </w:r>
          </w:p>
        </w:tc>
      </w:tr>
    </w:tbl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Ф Р</w:t>
      </w:r>
    </w:p>
    <w:p w:rsidR="007E1123" w:rsidRPr="00717E81" w:rsidRDefault="007E1123" w:rsidP="007E1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2017</w:t>
      </w:r>
    </w:p>
    <w:p w:rsidR="007E1123" w:rsidRPr="00717E81" w:rsidRDefault="007E1123" w:rsidP="007E1123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tbl>
      <w:tblPr>
        <w:tblW w:w="0" w:type="auto"/>
        <w:tblLook w:val="04A0"/>
      </w:tblPr>
      <w:tblGrid>
        <w:gridCol w:w="2099"/>
        <w:gridCol w:w="5779"/>
        <w:gridCol w:w="1507"/>
      </w:tblGrid>
      <w:tr w:rsidR="007E1123" w:rsidRPr="00717E81" w:rsidTr="007E1123">
        <w:trPr>
          <w:trHeight w:val="721"/>
          <w:tblHeader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E1123" w:rsidRPr="00717E81" w:rsidTr="007E1123"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59" w:after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123" w:rsidRPr="00717E81" w:rsidTr="007E1123"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59" w:after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документации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123" w:rsidRPr="00717E81" w:rsidTr="007E1123">
        <w:tc>
          <w:tcPr>
            <w:tcW w:w="2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 Местных нормативов градостроительного проектирования (МНГП)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Расположение и природно-климатические условия поселения муниципального района Курской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в системе расселения и административно-территориальное устройство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Природно-климатические условия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1123" w:rsidRPr="00717E81" w:rsidTr="007E1123">
        <w:trPr>
          <w:trHeight w:val="5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 планов и программ комплексного социально-экономического развития поселения муниципального района Курской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учреждений обслуживания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Обоснование расчетных показателей, содержащихся в основной части Местных нормативов градостроительного проектирования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I. Объекты муниципального жилищного фонда поселения муниципального района Курской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II. Объекты здравоохранения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III. Объекты физической культуры и спорта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IV. Объекты культуры и искусства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V. Объекты образования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VI. Объекты услуг общественного питания, торговли, бытового обслуживания и иных услуг для населения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VII. Объекты автомобильного транспорта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VIII. Объекты электроснабжения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IX. Объекты теплоснабжения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X. Объекты газоснабжения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XI. Объекты водоснабжения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XII. Объекты водоотведения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XIII. Объекты, предназначенные для утилизации и переработки бытовых и промышленных отходов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E1123" w:rsidRPr="00717E81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XIV. Объекты, включая земельные участки, предназначенные для организации ритуальных услуг и содержания мест захоронения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E1123" w:rsidRPr="00717E81" w:rsidTr="007E1123">
        <w:trPr>
          <w:trHeight w:val="1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Pr="00717E81" w:rsidRDefault="007E1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XV. Объекты рекреационного назначения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7E1123" w:rsidRPr="00717E81" w:rsidRDefault="007E1123" w:rsidP="007E11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E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E1123" w:rsidRPr="00717E81" w:rsidRDefault="007E1123" w:rsidP="007E1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123" w:rsidRPr="00717E81" w:rsidRDefault="007E1123" w:rsidP="007E1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123" w:rsidRPr="00717E81" w:rsidRDefault="007E1123" w:rsidP="007E1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123" w:rsidRPr="00717E81" w:rsidRDefault="007E1123" w:rsidP="007E1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123" w:rsidRPr="00717E81" w:rsidRDefault="007E1123" w:rsidP="007E1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123" w:rsidRPr="00717E81" w:rsidRDefault="007E1123" w:rsidP="007E1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123" w:rsidRPr="00717E81" w:rsidRDefault="007E1123" w:rsidP="007E11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E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E1123" w:rsidRPr="00717E81" w:rsidRDefault="007E1123" w:rsidP="007E1123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документации</w:t>
      </w:r>
    </w:p>
    <w:p w:rsidR="007E1123" w:rsidRPr="00717E81" w:rsidRDefault="007E1123" w:rsidP="007E11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E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tblLook w:val="04A0"/>
      </w:tblPr>
      <w:tblGrid>
        <w:gridCol w:w="916"/>
        <w:gridCol w:w="1932"/>
        <w:gridCol w:w="4898"/>
        <w:gridCol w:w="1639"/>
      </w:tblGrid>
      <w:tr w:rsidR="007E1123" w:rsidRPr="00717E81" w:rsidTr="007E1123">
        <w:trPr>
          <w:trHeight w:val="37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тома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E1123" w:rsidRPr="00717E81" w:rsidTr="007E1123">
        <w:trPr>
          <w:trHeight w:val="37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-181" w:right="-108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часть проекта. Правила и область применения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книга, 2 экз.</w:t>
            </w:r>
          </w:p>
        </w:tc>
      </w:tr>
      <w:tr w:rsidR="007E1123" w:rsidRPr="00717E81" w:rsidTr="007E1123">
        <w:trPr>
          <w:trHeight w:val="37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-181" w:right="-108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 по обоснованию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книга, 2 экз.</w:t>
            </w:r>
          </w:p>
        </w:tc>
      </w:tr>
      <w:tr w:rsidR="007E1123" w:rsidRPr="00717E81" w:rsidTr="007E1123">
        <w:trPr>
          <w:trHeight w:val="37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 проекта, передаваемые заказчику на электронных носителях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23" w:rsidRPr="00717E81" w:rsidTr="007E1123">
        <w:trPr>
          <w:trHeight w:val="60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CD – диск</w:t>
            </w:r>
          </w:p>
          <w:p w:rsidR="007E1123" w:rsidRPr="00717E81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виде файлов в формате </w:t>
            </w:r>
            <w:proofErr w:type="spellStart"/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Reader</w:t>
            </w:r>
            <w:proofErr w:type="spellEnd"/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E1123" w:rsidRPr="00717E81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-текстовые и табличные материалы в виде файлов в соответствующих форматах MS </w:t>
            </w:r>
            <w:proofErr w:type="spellStart"/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Pr="00717E81" w:rsidRDefault="007E1123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2 диска</w:t>
            </w:r>
          </w:p>
        </w:tc>
      </w:tr>
    </w:tbl>
    <w:p w:rsidR="007E1123" w:rsidRPr="00717E81" w:rsidRDefault="007E1123" w:rsidP="007E11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E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выполнен в соответствии с действующими нормами, правилами и стандартами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Нормативно-правовая база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Федеральные законы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Градостроительный кодекс Российской Федерации от 29 декабря 2004 года № 190-ФЗ;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кодекс Российской Федерации от 25 октября 2001 года № 136-ФЗ;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Жилищный кодекс Российской Федерации от 29 декабря 2004 года № 188-ФЗ;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Водный кодекс Российской Федерации от 3 июня 2006 года № 74-ФЗ;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Лесной кодекс Российской Федерации от 4 декабря 2006 года № 200-ФЗ;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14 марта 1995 года № 33-ФЗ «Об особо охраняемых природных территориях»;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12 января 1996 года № 8-ФЗ «О погребении и похоронном деле»;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24 июня 1998 года № 89-ФЗ «Об отходах производства и потребления»;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30 марта 1999 года № 52-Ф3 «О санитарно-эпидемиологическом благополучии населения»;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4 мая 1999 года № 96-Ф3 «Об охране атмосферного воздуха»;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10 января 2002 года № 7-ФЗ «Об охране окружающей среды»;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27 декабря 2002 года № 184-ФЗ «О техническом регулировании»;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4 декабря 2007 № 329 «О физической культуре и спорте»;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27 июля 2010 года № 190-ФЗ «О теплоснабжении»;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7 декабря 2011 года № 416-ФЗ «О водоснабжении и водоотведении».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Иные нормативные акты Российской Федерации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Российской Федерации от 20 июня 2006 года № 384 «Об утверждении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определения границ зон охраняемых объектов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согласования градостроительных регламентов для таких зон»;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Правительства Российской Федерации от 3 июля 1996 года № 1063-р «О социальных нормативах и нормах»;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Правительства Российской Федерации от 19 октября 1999 года № 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Законодательные и нормативные акты Курской области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left="276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Курской области от 01.12.2004 № 60-ЗКО «О границах муниципальных образований Курской области»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left="276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Курской области от 31.10.2006 № 76-ЗКО «О градостроительной деятельности в Курской области»;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left="276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Курской области от 22 ноября 2007 года № 118-ЗКО «Об особо охраняемых природных территориях Курской области».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Строительные нормы и правила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 Своды правил по проектированию и строительству (СП)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 правил СП 42.13330.2011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2.07.01-89*. Градостроительство. Планировка и застройка городских и сельских поселений». Актуализированная редакция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2.07.01-89*», утвержденный приказом Министерства регионального развития Российской Федерации от 28 декабря 2010 г. №820;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А.А.Климивым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мая 2016 г. №АК-15/02вн;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организаций, утвержденные Приказом Министерства спорта Российской Федерации от 25 мая 2016 г. №586.</w:t>
      </w:r>
    </w:p>
    <w:p w:rsidR="007E1123" w:rsidRDefault="007E66D8" w:rsidP="007E112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_blank" w:history="1">
        <w:r w:rsidR="007E112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Правила</w:t>
        </w:r>
      </w:hyperlink>
      <w:r w:rsidR="007E1123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7E1123" w:rsidRDefault="007E66D8" w:rsidP="007E112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tgtFrame="_blank" w:history="1">
        <w:proofErr w:type="spellStart"/>
        <w:r w:rsidR="007E112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СанПиН</w:t>
        </w:r>
        <w:proofErr w:type="spellEnd"/>
        <w:r w:rsidR="007E112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 xml:space="preserve"> 42-128-4690-88</w:t>
        </w:r>
      </w:hyperlink>
      <w:r w:rsidR="007E1123">
        <w:rPr>
          <w:rFonts w:ascii="Times New Roman" w:eastAsia="Times New Roman" w:hAnsi="Times New Roman" w:cs="Times New Roman"/>
          <w:color w:val="000000"/>
          <w:sz w:val="24"/>
          <w:szCs w:val="24"/>
        </w:rPr>
        <w:t>. Санитарные правила содержания территорий населенных мест.</w:t>
      </w:r>
    </w:p>
    <w:p w:rsidR="007E1123" w:rsidRDefault="007E66D8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tgtFrame="_blank" w:history="1">
        <w:proofErr w:type="spellStart"/>
        <w:r w:rsidR="007E112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СанПиН</w:t>
        </w:r>
        <w:proofErr w:type="spellEnd"/>
        <w:r w:rsidR="007E112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 xml:space="preserve"> 2.1.2882-11</w:t>
        </w:r>
      </w:hyperlink>
      <w:r w:rsidR="007E1123">
        <w:rPr>
          <w:rFonts w:ascii="Times New Roman" w:eastAsia="Times New Roman" w:hAnsi="Times New Roman" w:cs="Times New Roman"/>
          <w:color w:val="000000"/>
          <w:sz w:val="24"/>
          <w:szCs w:val="24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:rsidR="007E1123" w:rsidRDefault="007E66D8" w:rsidP="007E1123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tgtFrame="_blank" w:history="1">
        <w:r w:rsidR="007E112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СП 2.1.7.1038-01</w:t>
        </w:r>
      </w:hyperlink>
      <w:r w:rsidR="007E1123">
        <w:rPr>
          <w:rFonts w:ascii="Times New Roman" w:eastAsia="Times New Roman" w:hAnsi="Times New Roman" w:cs="Times New Roman"/>
          <w:color w:val="000000"/>
          <w:sz w:val="24"/>
          <w:szCs w:val="24"/>
        </w:rPr>
        <w:t>. Гигиенические требования к устройству и содержанию полигонов для твердых бытовых отходов.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131.13330.2012 Строительная климатология. Актуализированная редакция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23-01-99*.</w:t>
      </w:r>
    </w:p>
    <w:p w:rsidR="007E1123" w:rsidRDefault="007E1123" w:rsidP="007E11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7"/>
          <w:szCs w:val="17"/>
        </w:rPr>
      </w:pPr>
      <w:r>
        <w:rPr>
          <w:rFonts w:ascii="yandex-sans" w:eastAsia="Times New Roman" w:hAnsi="yandex-sans" w:cs="Times New Roman"/>
          <w:color w:val="000000"/>
          <w:sz w:val="17"/>
          <w:szCs w:val="17"/>
        </w:rPr>
        <w:br/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 и задачи Местных нормативов градостроительного проектирования (МНГП)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Местные нормативы градостроительного </w:t>
      </w:r>
      <w:r w:rsidRPr="00AF6A3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проектирования </w:t>
      </w:r>
      <w:r w:rsidRPr="00AF6A33">
        <w:rPr>
          <w:rFonts w:ascii="Times New Roman" w:eastAsia="Times New Roman" w:hAnsi="Times New Roman" w:cs="Times New Roman"/>
          <w:color w:val="000000"/>
        </w:rPr>
        <w:t xml:space="preserve"> Ключевского сельсовета </w:t>
      </w:r>
      <w:proofErr w:type="spellStart"/>
      <w:r w:rsidRPr="00AF6A33">
        <w:rPr>
          <w:rFonts w:ascii="Times New Roman" w:eastAsia="Times New Roman" w:hAnsi="Times New Roman" w:cs="Times New Roman"/>
          <w:color w:val="000000"/>
        </w:rPr>
        <w:t>Горшеченского</w:t>
      </w:r>
      <w:proofErr w:type="spellEnd"/>
      <w:r w:rsidRPr="00AF6A33">
        <w:rPr>
          <w:rFonts w:ascii="Times New Roman" w:eastAsia="Times New Roman" w:hAnsi="Times New Roman" w:cs="Times New Roman"/>
          <w:color w:val="000000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№190-ФЗ от 29.12.2014г. и статьей 16 Закона Курской области от 31.10.2006 № 76-ЗКО «О градостроительной деятельности в Курской области», населения </w:t>
      </w:r>
      <w:r w:rsidRPr="00AF6A33">
        <w:rPr>
          <w:rFonts w:ascii="Times New Roman" w:eastAsia="Times New Roman" w:hAnsi="Times New Roman" w:cs="Times New Roman"/>
          <w:color w:val="000000"/>
        </w:rPr>
        <w:t>Ключевского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 расчетные показатели максимально допустимого уровня территориальной доступности таких объектов для населения </w:t>
      </w:r>
      <w:r>
        <w:rPr>
          <w:rFonts w:ascii="Calibri" w:eastAsia="Times New Roman" w:hAnsi="Calibri" w:cs="Times New Roman"/>
          <w:color w:val="000000"/>
        </w:rPr>
        <w:t>Ключевского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части 4 статьи 29 Градостроительного Кодекса РФ, 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городского округа и расчетных показателей максимально допустимого уровня территориальной доступности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объектов для населения поселения, городского округа.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 тепл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 водоснабжение населения, водоотведение;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автомобильные дороги местного значения;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иные области в связи с решением вопросов местного значения поселения, городского округа.</w:t>
      </w:r>
    </w:p>
    <w:p w:rsidR="007E1123" w:rsidRDefault="007E1123" w:rsidP="007E1123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Курской области от 31.10.2006 №76-ЗКО «О градостроительной деятельности в Курской области» статья 16 установлены объекты местного значения для поселения.</w:t>
      </w:r>
    </w:p>
    <w:p w:rsidR="007E1123" w:rsidRPr="00717E81" w:rsidRDefault="007E1123" w:rsidP="007E1123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81">
        <w:rPr>
          <w:rFonts w:ascii="Times New Roman" w:eastAsia="Times New Roman" w:hAnsi="Times New Roman" w:cs="Times New Roman"/>
          <w:sz w:val="24"/>
          <w:szCs w:val="24"/>
        </w:rPr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:rsidR="007E1123" w:rsidRPr="00717E81" w:rsidRDefault="007E1123" w:rsidP="007E1123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81">
        <w:rPr>
          <w:rFonts w:ascii="Times New Roman" w:eastAsia="Times New Roman" w:hAnsi="Times New Roman" w:cs="Times New Roman"/>
          <w:sz w:val="24"/>
          <w:szCs w:val="24"/>
        </w:rPr>
        <w:t>1) объекты, находящиеся в собственности муниципального образования;</w:t>
      </w:r>
    </w:p>
    <w:p w:rsidR="007E1123" w:rsidRPr="00717E81" w:rsidRDefault="007E1123" w:rsidP="007E1123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81">
        <w:rPr>
          <w:rFonts w:ascii="Times New Roman" w:eastAsia="Times New Roman" w:hAnsi="Times New Roman" w:cs="Times New Roman"/>
          <w:sz w:val="24"/>
          <w:szCs w:val="24"/>
        </w:rPr>
        <w:t xml:space="preserve">2) объекты водоотведения, </w:t>
      </w:r>
      <w:proofErr w:type="spellStart"/>
      <w:r w:rsidRPr="00717E81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717E81">
        <w:rPr>
          <w:rFonts w:ascii="Times New Roman" w:eastAsia="Times New Roman" w:hAnsi="Times New Roman" w:cs="Times New Roman"/>
          <w:sz w:val="24"/>
          <w:szCs w:val="24"/>
        </w:rPr>
        <w:t>-, тепл</w:t>
      </w:r>
      <w:proofErr w:type="gramStart"/>
      <w:r w:rsidRPr="00717E8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17E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7E81">
        <w:rPr>
          <w:rFonts w:ascii="Times New Roman" w:eastAsia="Times New Roman" w:hAnsi="Times New Roman" w:cs="Times New Roman"/>
          <w:sz w:val="24"/>
          <w:szCs w:val="24"/>
        </w:rPr>
        <w:t>газо</w:t>
      </w:r>
      <w:proofErr w:type="spellEnd"/>
      <w:r w:rsidRPr="00717E81">
        <w:rPr>
          <w:rFonts w:ascii="Times New Roman" w:eastAsia="Times New Roman" w:hAnsi="Times New Roman" w:cs="Times New Roman"/>
          <w:sz w:val="24"/>
          <w:szCs w:val="24"/>
        </w:rPr>
        <w:t>-, водоснабжения населения муниципального образования;</w:t>
      </w:r>
    </w:p>
    <w:p w:rsidR="007E1123" w:rsidRPr="00717E81" w:rsidRDefault="007E1123" w:rsidP="007E1123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81">
        <w:rPr>
          <w:rFonts w:ascii="Times New Roman" w:eastAsia="Times New Roman" w:hAnsi="Times New Roman" w:cs="Times New Roman"/>
          <w:sz w:val="24"/>
          <w:szCs w:val="24"/>
        </w:rPr>
        <w:t>3) автомобильные дороги и сооружения на них в границах муниципального образования;</w:t>
      </w:r>
    </w:p>
    <w:p w:rsidR="007E1123" w:rsidRPr="00717E81" w:rsidRDefault="007E1123" w:rsidP="007E1123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81">
        <w:rPr>
          <w:rFonts w:ascii="Times New Roman" w:eastAsia="Times New Roman" w:hAnsi="Times New Roman" w:cs="Times New Roman"/>
          <w:sz w:val="24"/>
          <w:szCs w:val="24"/>
        </w:rPr>
        <w:lastRenderedPageBreak/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:rsidR="007E1123" w:rsidRDefault="007E1123" w:rsidP="007E1123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E81">
        <w:rPr>
          <w:rFonts w:ascii="Times New Roman" w:eastAsia="Times New Roman" w:hAnsi="Times New Roman" w:cs="Times New Roman"/>
          <w:sz w:val="24"/>
          <w:szCs w:val="24"/>
        </w:rPr>
        <w:t>Федеральным законом "Об общих принципах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местного самоуправления в Российской Федерации" от 06.10.2003 г. №131-ФЗ установлены вопросы местного значения городского, сельского поселения.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проекте Местных нормативов градостроительного проектирования Ключевского сельсовета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законодательству и требованиям технических регламентов.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проекта МНГП являются: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проведение комплексного анализа территории муниципального образования;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расчет с учетом проведенного анализа: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left="24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left="24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показателей территориальной доступности таких объектов для населения муниципального образования;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7E1123" w:rsidRDefault="007E1123" w:rsidP="007E11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7"/>
          <w:szCs w:val="17"/>
        </w:rPr>
      </w:pPr>
      <w:r>
        <w:rPr>
          <w:rFonts w:ascii="yandex-sans" w:eastAsia="Times New Roman" w:hAnsi="yandex-sans" w:cs="Times New Roman"/>
          <w:color w:val="000000"/>
          <w:sz w:val="17"/>
          <w:szCs w:val="17"/>
        </w:rPr>
        <w:br/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Расположение и природно-климатические условия Ключевского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района Курской области</w:t>
      </w:r>
    </w:p>
    <w:p w:rsidR="007E1123" w:rsidRPr="00A454A1" w:rsidRDefault="007E1123" w:rsidP="007E1123">
      <w:pPr>
        <w:pStyle w:val="a3"/>
        <w:tabs>
          <w:tab w:val="left" w:pos="709"/>
        </w:tabs>
        <w:suppressAutoHyphens/>
        <w:ind w:left="0" w:firstLine="709"/>
        <w:rPr>
          <w:lang w:eastAsia="ru-RU"/>
        </w:rPr>
      </w:pPr>
      <w:r w:rsidRPr="00A454A1">
        <w:rPr>
          <w:lang w:eastAsia="ru-RU"/>
        </w:rPr>
        <w:t xml:space="preserve">Ключевский сельсовет расположен в центральной части </w:t>
      </w:r>
      <w:proofErr w:type="spellStart"/>
      <w:r w:rsidRPr="00A454A1">
        <w:rPr>
          <w:lang w:eastAsia="ru-RU"/>
        </w:rPr>
        <w:t>Горшеченского</w:t>
      </w:r>
      <w:proofErr w:type="spellEnd"/>
      <w:r w:rsidRPr="00A454A1">
        <w:rPr>
          <w:lang w:eastAsia="ru-RU"/>
        </w:rPr>
        <w:t xml:space="preserve"> района Курской области. В состав сельсовета входят 2 населенных пунктов, примыкающих друг к другу и образующих сельскую агломерацию. </w:t>
      </w:r>
    </w:p>
    <w:p w:rsidR="007E1123" w:rsidRPr="00A454A1" w:rsidRDefault="007E1123" w:rsidP="007E1123">
      <w:pPr>
        <w:pStyle w:val="a3"/>
        <w:tabs>
          <w:tab w:val="left" w:pos="709"/>
        </w:tabs>
        <w:suppressAutoHyphens/>
        <w:ind w:left="0" w:firstLine="709"/>
        <w:rPr>
          <w:lang w:eastAsia="ru-RU"/>
        </w:rPr>
      </w:pPr>
      <w:r w:rsidRPr="00A454A1">
        <w:rPr>
          <w:lang w:eastAsia="ru-RU"/>
        </w:rPr>
        <w:t>Каркас поселения исторически формировался вдоль природно-ландшафтных осей. В Ключевском сельсовете природно-ландшафтной осью является река Быстрик.</w:t>
      </w:r>
    </w:p>
    <w:p w:rsidR="007E1123" w:rsidRPr="00A454A1" w:rsidRDefault="007E1123" w:rsidP="007E1123">
      <w:pPr>
        <w:pStyle w:val="a3"/>
        <w:tabs>
          <w:tab w:val="left" w:pos="709"/>
        </w:tabs>
        <w:suppressAutoHyphens/>
        <w:ind w:left="0" w:firstLine="709"/>
        <w:rPr>
          <w:lang w:eastAsia="ru-RU"/>
        </w:rPr>
      </w:pPr>
      <w:r w:rsidRPr="00A454A1">
        <w:rPr>
          <w:lang w:eastAsia="ru-RU"/>
        </w:rPr>
        <w:t xml:space="preserve">Современное планировочное развитие базируется уже не на речном, а на транспортном каркасе территории. Поскольку любое производство и проживание, социальное обеспечение связано, прежде всего, с транспортной доступностью. Именно поэтому значительное преимущество в развитии получают те населенные пункты, которые </w:t>
      </w:r>
      <w:r w:rsidRPr="00A454A1">
        <w:rPr>
          <w:lang w:eastAsia="ru-RU"/>
        </w:rPr>
        <w:lastRenderedPageBreak/>
        <w:t xml:space="preserve">совмещают в себе пересечение осевых линий развития исторически сложившейся планировочной структуры (по гидрографии) с современными урбанистическими, прежде всего автомобильными дорогами. </w:t>
      </w:r>
    </w:p>
    <w:p w:rsidR="007E1123" w:rsidRPr="00A454A1" w:rsidRDefault="007E1123" w:rsidP="007E1123">
      <w:pPr>
        <w:pStyle w:val="a3"/>
        <w:tabs>
          <w:tab w:val="left" w:pos="709"/>
        </w:tabs>
        <w:suppressAutoHyphens/>
        <w:ind w:left="0" w:firstLine="709"/>
        <w:rPr>
          <w:lang w:eastAsia="ru-RU"/>
        </w:rPr>
      </w:pPr>
      <w:r w:rsidRPr="00A454A1">
        <w:rPr>
          <w:lang w:eastAsia="ru-RU"/>
        </w:rPr>
        <w:t xml:space="preserve">На современном этапе, основной урбанизированной панировочной осью Ключевского сельсовета является автомобильная дорога федерального значения А-144 Курск–Борисоглебск. </w:t>
      </w:r>
    </w:p>
    <w:p w:rsidR="007E1123" w:rsidRPr="00A454A1" w:rsidRDefault="007E1123" w:rsidP="007E1123">
      <w:pPr>
        <w:pStyle w:val="a3"/>
        <w:tabs>
          <w:tab w:val="left" w:pos="709"/>
        </w:tabs>
        <w:suppressAutoHyphens/>
        <w:ind w:left="0" w:firstLine="709"/>
        <w:rPr>
          <w:lang w:eastAsia="ru-RU"/>
        </w:rPr>
      </w:pPr>
      <w:r w:rsidRPr="00A454A1">
        <w:rPr>
          <w:lang w:eastAsia="ru-RU"/>
        </w:rPr>
        <w:t xml:space="preserve">По своим масштабам и сложности система расселения Ключевского сельсовета относится к нижнему уровню и является составной частью системы расселения </w:t>
      </w:r>
      <w:proofErr w:type="spellStart"/>
      <w:r w:rsidRPr="00A454A1">
        <w:rPr>
          <w:lang w:eastAsia="ru-RU"/>
        </w:rPr>
        <w:t>Горшеченского</w:t>
      </w:r>
      <w:proofErr w:type="spellEnd"/>
      <w:r w:rsidRPr="00A454A1">
        <w:rPr>
          <w:lang w:eastAsia="ru-RU"/>
        </w:rPr>
        <w:t xml:space="preserve"> района. </w:t>
      </w:r>
    </w:p>
    <w:p w:rsidR="007E1123" w:rsidRPr="00A454A1" w:rsidRDefault="007E1123" w:rsidP="007E1123">
      <w:pPr>
        <w:pStyle w:val="a3"/>
        <w:tabs>
          <w:tab w:val="left" w:pos="709"/>
        </w:tabs>
        <w:suppressAutoHyphens/>
        <w:ind w:left="0" w:firstLine="709"/>
        <w:rPr>
          <w:lang w:eastAsia="ru-RU"/>
        </w:rPr>
      </w:pPr>
      <w:r w:rsidRPr="00A454A1">
        <w:rPr>
          <w:lang w:eastAsia="ru-RU"/>
        </w:rPr>
        <w:t xml:space="preserve">Село Ключ выполняет административно-управленческие функции, также оказывает населению услуги в сфере образования, здравоохранения, </w:t>
      </w:r>
      <w:proofErr w:type="spellStart"/>
      <w:r w:rsidRPr="00A454A1">
        <w:rPr>
          <w:lang w:eastAsia="ru-RU"/>
        </w:rPr>
        <w:t>культурно-досуговой</w:t>
      </w:r>
      <w:proofErr w:type="spellEnd"/>
      <w:r w:rsidRPr="00A454A1">
        <w:rPr>
          <w:lang w:eastAsia="ru-RU"/>
        </w:rPr>
        <w:t xml:space="preserve">. </w:t>
      </w:r>
    </w:p>
    <w:p w:rsidR="007E1123" w:rsidRPr="00A454A1" w:rsidRDefault="007E1123" w:rsidP="007E1123">
      <w:pPr>
        <w:pStyle w:val="a3"/>
        <w:tabs>
          <w:tab w:val="left" w:pos="709"/>
        </w:tabs>
        <w:suppressAutoHyphens/>
        <w:ind w:left="0" w:firstLine="709"/>
        <w:rPr>
          <w:lang w:eastAsia="ru-RU"/>
        </w:rPr>
      </w:pPr>
      <w:r w:rsidRPr="00A454A1">
        <w:rPr>
          <w:lang w:eastAsia="ru-RU"/>
        </w:rPr>
        <w:t xml:space="preserve">Все населенные пункты сельсовета относятся к сельскому типу,  большинство экономически активного населения сельсовета занято в сельском хозяйстве. </w:t>
      </w:r>
    </w:p>
    <w:p w:rsidR="007E1123" w:rsidRDefault="007E1123" w:rsidP="007E1123">
      <w:pPr>
        <w:pStyle w:val="a3"/>
        <w:tabs>
          <w:tab w:val="left" w:pos="709"/>
        </w:tabs>
        <w:suppressAutoHyphens/>
        <w:ind w:left="0" w:firstLine="709"/>
        <w:rPr>
          <w:lang w:eastAsia="ru-RU"/>
        </w:rPr>
      </w:pPr>
      <w:r w:rsidRPr="00A454A1">
        <w:rPr>
          <w:lang w:eastAsia="ru-RU"/>
        </w:rPr>
        <w:t>В застройке населенных пунктов преобладают одноэтажные здания, материал построек в основном дерево и кирпич.</w:t>
      </w:r>
    </w:p>
    <w:p w:rsidR="00717E81" w:rsidRDefault="00717E81" w:rsidP="00717E81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E81" w:rsidRDefault="00717E81" w:rsidP="00717E81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Таблица 1 – Сведения о населенных пунктах Ключевского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tbl>
      <w:tblPr>
        <w:tblW w:w="0" w:type="auto"/>
        <w:tblLook w:val="04A0"/>
      </w:tblPr>
      <w:tblGrid>
        <w:gridCol w:w="648"/>
        <w:gridCol w:w="2880"/>
        <w:gridCol w:w="3060"/>
        <w:gridCol w:w="2592"/>
      </w:tblGrid>
      <w:tr w:rsidR="00717E81" w:rsidTr="00717E8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 на 01.01.2017 г.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Расстояние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  <w:p w:rsidR="00717E81" w:rsidRDefault="00717E81" w:rsidP="00717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МО, км.</w:t>
            </w:r>
          </w:p>
        </w:tc>
      </w:tr>
      <w:tr w:rsidR="00717E81" w:rsidTr="00717E8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2E689B" w:rsidRDefault="00717E81" w:rsidP="00717E81">
            <w:pPr>
              <w:spacing w:after="0"/>
              <w:rPr>
                <w:rFonts w:ascii="Times New Roman" w:hAnsi="Times New Roman" w:cs="Times New Roman"/>
              </w:rPr>
            </w:pPr>
            <w:r w:rsidRPr="002E689B">
              <w:rPr>
                <w:rFonts w:ascii="Times New Roman" w:hAnsi="Times New Roman" w:cs="Times New Roman"/>
              </w:rPr>
              <w:t xml:space="preserve">Ключ  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AF6A33" w:rsidRDefault="00AF6A33" w:rsidP="00717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A33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17E81" w:rsidTr="00717E81">
        <w:trPr>
          <w:trHeight w:val="36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2E689B" w:rsidRDefault="00717E81" w:rsidP="00717E81">
            <w:pPr>
              <w:spacing w:after="0"/>
              <w:rPr>
                <w:rFonts w:ascii="Times New Roman" w:hAnsi="Times New Roman" w:cs="Times New Roman"/>
              </w:rPr>
            </w:pPr>
            <w:r w:rsidRPr="002E689B">
              <w:rPr>
                <w:rFonts w:ascii="Times New Roman" w:hAnsi="Times New Roman" w:cs="Times New Roman"/>
              </w:rPr>
              <w:t>Быстрик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AF6A33" w:rsidRDefault="00AF6A33" w:rsidP="00717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A3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17E81" w:rsidTr="00717E81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after="0"/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поселению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AF6A33" w:rsidP="00717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after="0"/>
              <w:rPr>
                <w:rFonts w:cs="Times New Roman"/>
              </w:rPr>
            </w:pPr>
          </w:p>
        </w:tc>
      </w:tr>
    </w:tbl>
    <w:p w:rsidR="00717E81" w:rsidRDefault="00717E81" w:rsidP="00717E81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E81" w:rsidRPr="00717E81" w:rsidRDefault="00717E81" w:rsidP="00717E81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81">
        <w:rPr>
          <w:rFonts w:ascii="Times New Roman" w:eastAsia="Times New Roman" w:hAnsi="Times New Roman" w:cs="Times New Roman"/>
          <w:sz w:val="24"/>
          <w:szCs w:val="24"/>
        </w:rPr>
        <w:t>Таблица 2 – Численность н</w:t>
      </w:r>
      <w:r>
        <w:rPr>
          <w:rFonts w:ascii="Times New Roman" w:eastAsia="Times New Roman" w:hAnsi="Times New Roman" w:cs="Times New Roman"/>
          <w:sz w:val="24"/>
          <w:szCs w:val="24"/>
        </w:rPr>
        <w:t>аселения в границах Ключевского</w:t>
      </w:r>
      <w:r w:rsidRPr="00717E8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 данным переписей населения</w:t>
      </w:r>
    </w:p>
    <w:tbl>
      <w:tblPr>
        <w:tblW w:w="0" w:type="auto"/>
        <w:tblLook w:val="04A0"/>
      </w:tblPr>
      <w:tblGrid>
        <w:gridCol w:w="2834"/>
        <w:gridCol w:w="2835"/>
      </w:tblGrid>
      <w:tr w:rsidR="00717E81" w:rsidRPr="00BC0CB8" w:rsidTr="00717E81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717E81" w:rsidRDefault="00717E81" w:rsidP="00717E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717E81" w:rsidRDefault="00717E81" w:rsidP="00717E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17E81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</w:tr>
      <w:tr w:rsidR="00717E81" w:rsidRPr="00BC0CB8" w:rsidTr="00717E81">
        <w:trPr>
          <w:trHeight w:val="843"/>
        </w:trPr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717E81" w:rsidRDefault="00717E81" w:rsidP="00717E81">
            <w:pPr>
              <w:spacing w:after="0"/>
              <w:rPr>
                <w:rFonts w:ascii="Times New Roman" w:hAnsi="Times New Roman" w:cs="Times New Roman"/>
              </w:rPr>
            </w:pPr>
            <w:r w:rsidRPr="00717E81">
              <w:rPr>
                <w:rFonts w:ascii="Times New Roman" w:hAnsi="Times New Roman" w:cs="Times New Roman"/>
              </w:rPr>
              <w:t xml:space="preserve">                     2017</w:t>
            </w:r>
          </w:p>
        </w:tc>
        <w:tc>
          <w:tcPr>
            <w:tcW w:w="2835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717E81" w:rsidRDefault="00717E81" w:rsidP="00717E81">
            <w:pPr>
              <w:spacing w:after="0"/>
              <w:rPr>
                <w:rFonts w:ascii="Times New Roman" w:hAnsi="Times New Roman" w:cs="Times New Roman"/>
              </w:rPr>
            </w:pPr>
            <w:r w:rsidRPr="00717E81">
              <w:rPr>
                <w:rFonts w:ascii="Times New Roman" w:hAnsi="Times New Roman" w:cs="Times New Roman"/>
              </w:rPr>
              <w:t xml:space="preserve">               </w:t>
            </w:r>
            <w:r w:rsidR="00AF6A33">
              <w:rPr>
                <w:rFonts w:ascii="Times New Roman" w:hAnsi="Times New Roman" w:cs="Times New Roman"/>
              </w:rPr>
              <w:t>0,477</w:t>
            </w:r>
          </w:p>
        </w:tc>
      </w:tr>
      <w:tr w:rsidR="00717E81" w:rsidRPr="00BC0CB8" w:rsidTr="00717E81">
        <w:trPr>
          <w:trHeight w:val="339"/>
        </w:trPr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717E81" w:rsidRDefault="00717E81" w:rsidP="00717E81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717E81" w:rsidRDefault="00717E81" w:rsidP="00717E81">
            <w:pPr>
              <w:spacing w:after="0"/>
              <w:rPr>
                <w:rFonts w:cs="Times New Roman"/>
              </w:rPr>
            </w:pPr>
          </w:p>
        </w:tc>
      </w:tr>
    </w:tbl>
    <w:p w:rsidR="00717E81" w:rsidRDefault="00717E81" w:rsidP="00717E81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7E81" w:rsidRDefault="00717E81" w:rsidP="00717E81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17E81" w:rsidRDefault="00717E81" w:rsidP="00717E81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17E81" w:rsidRDefault="00717E81" w:rsidP="00717E81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17E81" w:rsidRDefault="00717E81" w:rsidP="00717E81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17E81" w:rsidRPr="00717E81" w:rsidRDefault="00717E81" w:rsidP="00717E81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81">
        <w:rPr>
          <w:rFonts w:ascii="Times New Roman" w:eastAsia="Times New Roman" w:hAnsi="Times New Roman" w:cs="Times New Roman"/>
          <w:sz w:val="24"/>
          <w:szCs w:val="24"/>
        </w:rPr>
        <w:t>Таблица 3 – Динамика численности населения населенных пунктов Быковского сельсовета</w:t>
      </w:r>
      <w:proofErr w:type="gramStart"/>
      <w:r w:rsidRPr="00717E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17E8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717E8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717E81">
        <w:rPr>
          <w:rFonts w:ascii="Times New Roman" w:eastAsia="Times New Roman" w:hAnsi="Times New Roman" w:cs="Times New Roman"/>
          <w:sz w:val="24"/>
          <w:szCs w:val="24"/>
        </w:rPr>
        <w:t>а начало года)</w:t>
      </w:r>
    </w:p>
    <w:p w:rsidR="00717E81" w:rsidRPr="00BC0CB8" w:rsidRDefault="00717E81" w:rsidP="00717E81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/>
      </w:tblPr>
      <w:tblGrid>
        <w:gridCol w:w="2720"/>
        <w:gridCol w:w="1589"/>
        <w:gridCol w:w="1454"/>
        <w:gridCol w:w="1149"/>
        <w:gridCol w:w="1238"/>
        <w:gridCol w:w="1235"/>
      </w:tblGrid>
      <w:tr w:rsidR="00717E81" w:rsidTr="00717E81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17E81" w:rsidTr="00717E81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Default="00717E81" w:rsidP="00717E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7E81" w:rsidRPr="00BC0CB8" w:rsidTr="00717E81">
        <w:trPr>
          <w:trHeight w:val="572"/>
        </w:trPr>
        <w:tc>
          <w:tcPr>
            <w:tcW w:w="272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AF6A33" w:rsidRDefault="00717E81" w:rsidP="00717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E81" w:rsidRPr="00AF6A33" w:rsidRDefault="00AF6A33" w:rsidP="00717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A33">
              <w:rPr>
                <w:rFonts w:ascii="Times New Roman" w:hAnsi="Times New Roman" w:cs="Times New Roman"/>
                <w:sz w:val="24"/>
                <w:szCs w:val="24"/>
              </w:rPr>
              <w:t>Ключевский сельсовет</w:t>
            </w:r>
          </w:p>
        </w:tc>
        <w:tc>
          <w:tcPr>
            <w:tcW w:w="158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AF6A33" w:rsidRDefault="00AF6A33" w:rsidP="00717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A33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454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AF6A33" w:rsidRDefault="00AF6A33" w:rsidP="00717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A33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149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AF6A33" w:rsidRDefault="00AF6A33" w:rsidP="00717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A33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23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AF6A33" w:rsidRDefault="00AF6A33" w:rsidP="00717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A33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235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AF6A33" w:rsidRDefault="00AF6A33" w:rsidP="00717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A33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</w:tr>
      <w:tr w:rsidR="00717E81" w:rsidRPr="00BC0CB8" w:rsidTr="00717E81">
        <w:tc>
          <w:tcPr>
            <w:tcW w:w="2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E81" w:rsidRPr="00AF6A33" w:rsidRDefault="00717E81" w:rsidP="00717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E81" w:rsidRPr="00AF6A33" w:rsidRDefault="00717E81" w:rsidP="00717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E81" w:rsidRPr="00AF6A33" w:rsidRDefault="00717E81" w:rsidP="00717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E81" w:rsidRPr="00AF6A33" w:rsidRDefault="00717E81" w:rsidP="00717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E81" w:rsidRPr="00AF6A33" w:rsidRDefault="00717E81" w:rsidP="00717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E81" w:rsidRPr="00AF6A33" w:rsidRDefault="00717E81" w:rsidP="00717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E81" w:rsidRPr="00BC0CB8" w:rsidTr="00717E81">
        <w:tc>
          <w:tcPr>
            <w:tcW w:w="2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E81" w:rsidRPr="00BC0CB8" w:rsidRDefault="00717E81" w:rsidP="00717E8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E81" w:rsidRPr="00BC0CB8" w:rsidRDefault="00717E81" w:rsidP="00717E81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E81" w:rsidRPr="00BC0CB8" w:rsidRDefault="00717E81" w:rsidP="00717E81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E81" w:rsidRPr="00BC0CB8" w:rsidRDefault="00717E81" w:rsidP="00717E81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E81" w:rsidRPr="00BC0CB8" w:rsidRDefault="00717E81" w:rsidP="00717E81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E81" w:rsidRPr="00BC0CB8" w:rsidRDefault="00717E81" w:rsidP="00717E81">
            <w:pPr>
              <w:spacing w:after="0"/>
              <w:rPr>
                <w:rFonts w:cs="Times New Roman"/>
                <w:color w:val="FF0000"/>
              </w:rPr>
            </w:pPr>
          </w:p>
        </w:tc>
      </w:tr>
      <w:tr w:rsidR="00717E81" w:rsidRPr="00BC0CB8" w:rsidTr="00717E81">
        <w:tc>
          <w:tcPr>
            <w:tcW w:w="2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E81" w:rsidRPr="00BC0CB8" w:rsidRDefault="00717E81" w:rsidP="00717E8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E81" w:rsidRPr="00BC0CB8" w:rsidRDefault="00717E81" w:rsidP="00717E81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E81" w:rsidRPr="00BC0CB8" w:rsidRDefault="00717E81" w:rsidP="00717E81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E81" w:rsidRPr="00BC0CB8" w:rsidRDefault="00717E81" w:rsidP="00717E81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E81" w:rsidRPr="00BC0CB8" w:rsidRDefault="00717E81" w:rsidP="00717E81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7E81" w:rsidRPr="00BC0CB8" w:rsidRDefault="00717E81" w:rsidP="00717E81">
            <w:pPr>
              <w:spacing w:after="0"/>
              <w:rPr>
                <w:rFonts w:cs="Times New Roman"/>
                <w:color w:val="FF0000"/>
              </w:rPr>
            </w:pPr>
          </w:p>
        </w:tc>
      </w:tr>
    </w:tbl>
    <w:p w:rsidR="00717E81" w:rsidRDefault="00717E81" w:rsidP="00717E81">
      <w:pPr>
        <w:keepNext/>
        <w:suppressAutoHyphens/>
        <w:spacing w:after="0" w:line="36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717E81" w:rsidRPr="00A454A1" w:rsidRDefault="00717E81" w:rsidP="007E1123">
      <w:pPr>
        <w:pStyle w:val="a3"/>
        <w:tabs>
          <w:tab w:val="left" w:pos="709"/>
        </w:tabs>
        <w:suppressAutoHyphens/>
        <w:ind w:left="0" w:firstLine="709"/>
        <w:rPr>
          <w:lang w:eastAsia="ru-RU"/>
        </w:rPr>
      </w:pPr>
    </w:p>
    <w:p w:rsidR="007E1123" w:rsidRPr="007E1123" w:rsidRDefault="007E1123" w:rsidP="007E1123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7E1123">
        <w:rPr>
          <w:rFonts w:ascii="Times New Roman" w:hAnsi="Times New Roman" w:cs="Times New Roman"/>
          <w:b/>
        </w:rPr>
        <w:t>Баланс земель</w:t>
      </w:r>
    </w:p>
    <w:p w:rsidR="007E1123" w:rsidRPr="00A454A1" w:rsidRDefault="007E1123" w:rsidP="007E1123">
      <w:pPr>
        <w:pStyle w:val="a3"/>
        <w:tabs>
          <w:tab w:val="left" w:pos="709"/>
        </w:tabs>
        <w:suppressAutoHyphens/>
        <w:ind w:left="0" w:firstLine="709"/>
        <w:rPr>
          <w:lang w:eastAsia="ru-RU"/>
        </w:rPr>
      </w:pPr>
      <w:r w:rsidRPr="00A454A1">
        <w:rPr>
          <w:lang w:eastAsia="ru-RU"/>
        </w:rPr>
        <w:t>Данные о распределении территории сельсовета по категориям использования земель на 01.01.2012 г. (согласно информации, полученной от администрации муниципального образования) представлены следующей в таблице.</w:t>
      </w:r>
      <w:r w:rsidRPr="00A454A1">
        <w:rPr>
          <w:lang w:eastAsia="ru-RU"/>
        </w:rPr>
        <w:tab/>
      </w:r>
    </w:p>
    <w:p w:rsidR="007E1123" w:rsidRPr="00717E81" w:rsidRDefault="007E1123" w:rsidP="007E1123">
      <w:pPr>
        <w:keepNext/>
        <w:keepLines/>
        <w:tabs>
          <w:tab w:val="left" w:pos="70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E81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7E66D8" w:rsidRPr="00717E8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717E81">
        <w:rPr>
          <w:rFonts w:ascii="Times New Roman" w:hAnsi="Times New Roman" w:cs="Times New Roman"/>
          <w:b/>
          <w:sz w:val="24"/>
          <w:szCs w:val="24"/>
        </w:rPr>
        <w:instrText xml:space="preserve"> SEQ Таблица \* ARABIC </w:instrText>
      </w:r>
      <w:r w:rsidR="007E66D8" w:rsidRPr="00717E8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717E81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="007E66D8" w:rsidRPr="00717E8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717E81">
        <w:rPr>
          <w:rFonts w:ascii="Times New Roman" w:hAnsi="Times New Roman" w:cs="Times New Roman"/>
          <w:b/>
          <w:sz w:val="24"/>
          <w:szCs w:val="24"/>
        </w:rPr>
        <w:t xml:space="preserve"> - Баланс земель по состоянию на 01.01.2012г.</w:t>
      </w:r>
    </w:p>
    <w:tbl>
      <w:tblPr>
        <w:tblW w:w="4940" w:type="pct"/>
        <w:jc w:val="center"/>
        <w:tblCellMar>
          <w:left w:w="0" w:type="dxa"/>
          <w:right w:w="0" w:type="dxa"/>
        </w:tblCellMar>
        <w:tblLook w:val="04A0"/>
      </w:tblPr>
      <w:tblGrid>
        <w:gridCol w:w="1225"/>
        <w:gridCol w:w="6757"/>
        <w:gridCol w:w="1271"/>
      </w:tblGrid>
      <w:tr w:rsidR="007E1123" w:rsidRPr="00717E81" w:rsidTr="007E1123">
        <w:trPr>
          <w:trHeight w:val="773"/>
          <w:tblHeader/>
          <w:jc w:val="center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7E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7E8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7E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/ виды использования земель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площадь,</w:t>
            </w:r>
          </w:p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</w:tr>
      <w:tr w:rsidR="007E1123" w:rsidRPr="00717E81" w:rsidTr="007E1123">
        <w:trPr>
          <w:trHeight w:val="493"/>
          <w:tblHeader/>
          <w:jc w:val="center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23" w:rsidRPr="00717E81" w:rsidTr="007E1123">
        <w:trPr>
          <w:trHeight w:val="203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</w:tr>
      <w:tr w:rsidR="007E1123" w:rsidRPr="00717E81" w:rsidTr="007E1123">
        <w:trPr>
          <w:trHeight w:val="312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</w:tr>
      <w:tr w:rsidR="007E1123" w:rsidRPr="00717E81" w:rsidTr="007E1123">
        <w:trPr>
          <w:trHeight w:val="312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 и т.д.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E1123" w:rsidRPr="00717E81" w:rsidTr="007E1123">
        <w:trPr>
          <w:trHeight w:val="312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Земли ООПТ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123" w:rsidRPr="00717E81" w:rsidTr="007E1123">
        <w:trPr>
          <w:trHeight w:val="312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E1123" w:rsidRPr="00717E81" w:rsidTr="007E1123">
        <w:trPr>
          <w:trHeight w:val="312"/>
          <w:jc w:val="center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1123" w:rsidRPr="00717E81" w:rsidTr="007E1123">
        <w:trPr>
          <w:trHeight w:val="312"/>
          <w:jc w:val="center"/>
        </w:trPr>
        <w:tc>
          <w:tcPr>
            <w:tcW w:w="4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Итого земель поселения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23" w:rsidRPr="00717E81" w:rsidRDefault="007E1123" w:rsidP="007E1123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E81">
              <w:rPr>
                <w:rFonts w:ascii="Times New Roman" w:hAnsi="Times New Roman" w:cs="Times New Roman"/>
                <w:sz w:val="24"/>
                <w:szCs w:val="24"/>
              </w:rPr>
              <w:t>5235</w:t>
            </w:r>
          </w:p>
        </w:tc>
      </w:tr>
    </w:tbl>
    <w:p w:rsidR="00717E81" w:rsidRDefault="00717E81" w:rsidP="007E1123">
      <w:pPr>
        <w:pStyle w:val="a3"/>
        <w:tabs>
          <w:tab w:val="left" w:pos="709"/>
        </w:tabs>
        <w:suppressAutoHyphens/>
        <w:ind w:left="0" w:firstLine="709"/>
        <w:rPr>
          <w:lang w:eastAsia="ru-RU"/>
        </w:rPr>
      </w:pPr>
    </w:p>
    <w:p w:rsidR="007E1123" w:rsidRDefault="007E1123" w:rsidP="007E1123">
      <w:pPr>
        <w:pStyle w:val="a3"/>
        <w:tabs>
          <w:tab w:val="left" w:pos="709"/>
        </w:tabs>
        <w:suppressAutoHyphens/>
        <w:ind w:left="0" w:firstLine="709"/>
        <w:rPr>
          <w:lang w:eastAsia="ru-RU"/>
        </w:rPr>
      </w:pPr>
      <w:r w:rsidRPr="00A454A1">
        <w:rPr>
          <w:lang w:eastAsia="ru-RU"/>
        </w:rPr>
        <w:t xml:space="preserve">Общая площадь земель в границах муниципального образования составляет 5235га. Наибольший удельный вес в структуре земельного фонда занимают земли сельскохозяйственного назначения 4110 га (78,5%), далее следуют земли населенных пунктов 1016 га (19,4%). </w:t>
      </w:r>
    </w:p>
    <w:p w:rsidR="00717E81" w:rsidRPr="00762192" w:rsidRDefault="00717E81" w:rsidP="00717E81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762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Плотность населения на 01.01.2017 год рассчитывается по данным </w:t>
      </w:r>
      <w:proofErr w:type="spellStart"/>
      <w:r w:rsidRPr="00762192">
        <w:rPr>
          <w:rFonts w:ascii="Times New Roman" w:eastAsia="Times New Roman" w:hAnsi="Times New Roman" w:cs="Times New Roman"/>
          <w:sz w:val="24"/>
          <w:szCs w:val="24"/>
        </w:rPr>
        <w:t>госстатистики</w:t>
      </w:r>
      <w:proofErr w:type="spellEnd"/>
      <w:r w:rsidRPr="00762192">
        <w:rPr>
          <w:rFonts w:ascii="Times New Roman" w:eastAsia="Times New Roman" w:hAnsi="Times New Roman" w:cs="Times New Roman"/>
          <w:sz w:val="24"/>
          <w:szCs w:val="24"/>
        </w:rPr>
        <w:t xml:space="preserve"> о численности населения и данным о площади населенных пунктов в границах кадастровых кварталов.</w:t>
      </w:r>
      <w:r w:rsidRPr="00762192">
        <w:rPr>
          <w:rFonts w:ascii="Times New Roman" w:hAnsi="Times New Roman" w:cs="Times New Roman"/>
          <w:b/>
        </w:rPr>
        <w:t xml:space="preserve"> </w:t>
      </w:r>
    </w:p>
    <w:p w:rsidR="00717E81" w:rsidRDefault="00717E81" w:rsidP="00717E81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E81" w:rsidRDefault="00717E81" w:rsidP="00717E81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E81" w:rsidRDefault="00717E81" w:rsidP="00717E81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E81" w:rsidRPr="00762192" w:rsidRDefault="00717E81" w:rsidP="00717E81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E81" w:rsidRPr="00762192" w:rsidRDefault="00717E81" w:rsidP="00717E81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192">
        <w:rPr>
          <w:rFonts w:ascii="Times New Roman" w:eastAsia="Times New Roman" w:hAnsi="Times New Roman" w:cs="Times New Roman"/>
          <w:sz w:val="24"/>
          <w:szCs w:val="24"/>
        </w:rPr>
        <w:t>Таблица 4 – Плотность населения в границах населенных пунктов</w:t>
      </w:r>
    </w:p>
    <w:tbl>
      <w:tblPr>
        <w:tblW w:w="0" w:type="auto"/>
        <w:tblLook w:val="04A0"/>
      </w:tblPr>
      <w:tblGrid>
        <w:gridCol w:w="2448"/>
        <w:gridCol w:w="2880"/>
        <w:gridCol w:w="2340"/>
      </w:tblGrid>
      <w:tr w:rsidR="00717E81" w:rsidRPr="00762192" w:rsidTr="00717E81"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762192" w:rsidRDefault="00717E81" w:rsidP="00717E81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9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762192" w:rsidRDefault="00717E81" w:rsidP="00717E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в границах кадастровых кварталов, </w:t>
            </w:r>
            <w:proofErr w:type="gramStart"/>
            <w:r w:rsidRPr="0076219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762192" w:rsidRDefault="00717E81" w:rsidP="00717E81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92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населения, чел/</w:t>
            </w:r>
            <w:proofErr w:type="gramStart"/>
            <w:r w:rsidRPr="0076219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717E81" w:rsidRPr="00762192" w:rsidTr="00717E81">
        <w:trPr>
          <w:trHeight w:val="339"/>
        </w:trPr>
        <w:tc>
          <w:tcPr>
            <w:tcW w:w="244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762192" w:rsidRDefault="00717E81" w:rsidP="00717E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Ключевский </w:t>
            </w:r>
            <w:r w:rsidRPr="0076219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88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762192" w:rsidRDefault="00AF6A33" w:rsidP="00717E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5235</w:t>
            </w:r>
          </w:p>
        </w:tc>
        <w:tc>
          <w:tcPr>
            <w:tcW w:w="234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E81" w:rsidRPr="00762192" w:rsidRDefault="00AF6A33" w:rsidP="00717E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0.091</w:t>
            </w:r>
          </w:p>
        </w:tc>
      </w:tr>
      <w:tr w:rsidR="00717E81" w:rsidTr="00717E81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7668" w:type="dxa"/>
            <w:gridSpan w:val="3"/>
            <w:tcBorders>
              <w:top w:val="single" w:sz="4" w:space="0" w:color="auto"/>
            </w:tcBorders>
          </w:tcPr>
          <w:p w:rsidR="00717E81" w:rsidRDefault="00717E81" w:rsidP="00717E81">
            <w:pPr>
              <w:pStyle w:val="a3"/>
              <w:tabs>
                <w:tab w:val="left" w:pos="709"/>
              </w:tabs>
              <w:suppressAutoHyphens/>
              <w:ind w:left="0" w:firstLine="0"/>
              <w:rPr>
                <w:lang w:eastAsia="ru-RU"/>
              </w:rPr>
            </w:pPr>
          </w:p>
        </w:tc>
      </w:tr>
    </w:tbl>
    <w:p w:rsidR="00717E81" w:rsidRPr="007E1123" w:rsidRDefault="00717E81" w:rsidP="007E1123">
      <w:pPr>
        <w:pStyle w:val="a3"/>
        <w:tabs>
          <w:tab w:val="left" w:pos="709"/>
        </w:tabs>
        <w:suppressAutoHyphens/>
        <w:ind w:left="0" w:firstLine="709"/>
        <w:rPr>
          <w:lang w:eastAsia="ru-RU"/>
        </w:rPr>
      </w:pP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Анализ планов и программ комплексного социально-экономическо</w:t>
      </w:r>
      <w:r w:rsidR="002E689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го развития Ключевского сельсовета </w:t>
      </w:r>
      <w:proofErr w:type="spellStart"/>
      <w:r w:rsidR="002E689B"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Горшеченского</w:t>
      </w:r>
      <w:proofErr w:type="spellEnd"/>
      <w:r w:rsidR="002E689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района Курской области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Описать программы при наличии, Если программы отсутствуют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 удалить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Система учреждений обслуживания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правило, социально-культурные объекты размещают по принципу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ступенчатости.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Ступени определяются частотой пользования населением различными видами услуг или частотой спроса. Различают учреждения повседневного пользования (иногда в их составе особо выделяют учреждения первичного обслуживания), периодического (два-три раза в неделю) и эпизодического (два-три раза в месяц) пользования.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повседневного пользования размещают в микрорайонах из расчета 5-7 минут ходьбы от наиболее удаленных жилых домов, что соответствует радиусу доступности порядка 500 м. В условиях низкой плотности населения данный радиус может быть увеличен до 1000 - 3000 м. Определенные объекты могут находиться в пределах транспортной доступности.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транспорте (включая подход к остановке) не более 15 мин, что отвечает радиусу доступности примерно 1500 м. В условиях низкой плотности населения данный радиус может быть увеличен до 60-минутной транспортной доступности.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эпизодического пользования размещают на обособленных участках планировочных районов и в районном центре. Население пользуется этими учреждениями, приезжая в них на личном или общественном транспорте. Время, затрачиваемое на поездки, обычно строго не лимитируется, однако при их размещении стремятся исходить из 60-минутной доступности.</w:t>
      </w:r>
    </w:p>
    <w:p w:rsidR="007E1123" w:rsidRDefault="007E1123" w:rsidP="00162EF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Учреждения повседневного пользования (детские сады, общеобразовательные школы, аптеки, фельдшерско-акушерские пункты, магазины, предприятия бытового обслуживания) размещаются в каждом населенном пункте, при очень низкой плотности населения – в соседнем населенном пункте, или административном центре поселения. Учреждения периодического пользования (больничные учреждения, учреждения культуры и искусства) размещаются как в населенных пунктах, так и в административ</w:t>
      </w:r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>ном центре</w:t>
      </w:r>
      <w:r w:rsidR="00162EF4" w:rsidRP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Ключевского сельсовета </w:t>
      </w:r>
      <w:proofErr w:type="spellStart"/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>Горшеченского</w:t>
      </w:r>
      <w:proofErr w:type="spellEnd"/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Обоснование расчетных показателей, содержащихся в основной части Местных нормативов градостроительного проектирования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I. Объекты муниципального жилищ</w:t>
      </w:r>
      <w:r w:rsidR="00162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ного фонда Ключевского сельсовета </w:t>
      </w:r>
      <w:proofErr w:type="spellStart"/>
      <w:r w:rsidR="00162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Горшеченского</w:t>
      </w:r>
      <w:proofErr w:type="spellEnd"/>
      <w:r w:rsidR="00162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района Курской области</w:t>
      </w:r>
    </w:p>
    <w:p w:rsidR="007E1123" w:rsidRDefault="007E1123" w:rsidP="00162EF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Расчетный показатель минимально допустимого уровня обеспеченности жилыми помещениями муниципального жилищного фонда</w:t>
      </w:r>
      <w:r w:rsidR="00162EF4" w:rsidRP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Ключевского сельсовета </w:t>
      </w:r>
      <w:proofErr w:type="spellStart"/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>Горшеченского</w:t>
      </w:r>
      <w:proofErr w:type="spellEnd"/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предоставляемыми по договорам социального найма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Расчетный показатель минимально допустимого уровня обеспеченности служебными жилыми помещениями специализированного му</w:t>
      </w:r>
      <w:r w:rsidR="002E6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ниципального жилищного фонда Ключевского сельсовета </w:t>
      </w:r>
      <w:proofErr w:type="spellStart"/>
      <w:r w:rsidR="002E689B">
        <w:rPr>
          <w:rFonts w:ascii="Times New Roman" w:eastAsia="Times New Roman" w:hAnsi="Times New Roman" w:cs="Times New Roman"/>
          <w:color w:val="000000"/>
          <w:sz w:val="24"/>
          <w:szCs w:val="24"/>
        </w:rPr>
        <w:t>Горшеченского</w:t>
      </w:r>
      <w:proofErr w:type="spellEnd"/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7E1123" w:rsidRDefault="007E1123" w:rsidP="002E689B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</w:t>
      </w:r>
      <w:r w:rsidR="002E6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Ключевского сельсовета </w:t>
      </w:r>
      <w:proofErr w:type="spellStart"/>
      <w:r w:rsidR="002E689B">
        <w:rPr>
          <w:rFonts w:ascii="Times New Roman" w:eastAsia="Times New Roman" w:hAnsi="Times New Roman" w:cs="Times New Roman"/>
          <w:color w:val="000000"/>
          <w:sz w:val="24"/>
          <w:szCs w:val="24"/>
        </w:rPr>
        <w:t>Горшеченского</w:t>
      </w:r>
      <w:proofErr w:type="spellEnd"/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7E1123" w:rsidRDefault="007E1123" w:rsidP="002E689B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Глава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</w:t>
      </w:r>
      <w:r w:rsidR="002E6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Ключевского сельсовета </w:t>
      </w:r>
      <w:proofErr w:type="spellStart"/>
      <w:r w:rsidR="002E689B">
        <w:rPr>
          <w:rFonts w:ascii="Times New Roman" w:eastAsia="Times New Roman" w:hAnsi="Times New Roman" w:cs="Times New Roman"/>
          <w:color w:val="000000"/>
          <w:sz w:val="24"/>
          <w:szCs w:val="24"/>
        </w:rPr>
        <w:t>Горшеченского</w:t>
      </w:r>
      <w:proofErr w:type="spellEnd"/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Минимальная площадь жилого помещения в маневренном фонде установлена 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 ст. 106 Жилищного кодекса Российской Федерации.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иных граждан в случаях, предусмотренных законодательством.</w:t>
      </w:r>
    </w:p>
    <w:p w:rsidR="007E1123" w:rsidRDefault="007E1123" w:rsidP="00162EF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Расчетные показатели максимально допустимого уровня территориальной доступности объектов муниципального </w:t>
      </w:r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жилищного фонда Ключевского сельсовета </w:t>
      </w:r>
      <w:proofErr w:type="spellStart"/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1123" w:rsidRDefault="007E1123" w:rsidP="007E1123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муниципального жилищного фонда не нормируется.</w:t>
      </w:r>
    </w:p>
    <w:p w:rsidR="007E1123" w:rsidRDefault="007E1123" w:rsidP="007E1123">
      <w:pPr>
        <w:shd w:val="clear" w:color="auto" w:fill="FFFFFF"/>
        <w:spacing w:before="120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УЧРЕЖДЕНИЯ И ПРЕДПРИЯТИЯ ОБСЛУЖИВАНИЯ</w:t>
      </w:r>
    </w:p>
    <w:p w:rsidR="007E1123" w:rsidRDefault="007E1123" w:rsidP="007E1123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II. Объекты здравоохранения</w:t>
      </w:r>
    </w:p>
    <w:p w:rsidR="00162EF4" w:rsidRDefault="007E1123" w:rsidP="00162EF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E1123" w:rsidRDefault="007E1123" w:rsidP="00162EF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</w:t>
      </w:r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тного значения для населения Ключевского сельсовета </w:t>
      </w:r>
      <w:proofErr w:type="spellStart"/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>Горшеченского</w:t>
      </w:r>
      <w:proofErr w:type="spellEnd"/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7E1123" w:rsidRDefault="007E1123" w:rsidP="007E11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5 – Обоснование расчетных показателей минимально допустимого уровня обеспеченности объектами здравоохранения</w:t>
      </w:r>
    </w:p>
    <w:tbl>
      <w:tblPr>
        <w:tblW w:w="0" w:type="auto"/>
        <w:tblLook w:val="04A0"/>
      </w:tblPr>
      <w:tblGrid>
        <w:gridCol w:w="1940"/>
        <w:gridCol w:w="2693"/>
        <w:gridCol w:w="2500"/>
        <w:gridCol w:w="2252"/>
      </w:tblGrid>
      <w:tr w:rsidR="007E1123" w:rsidTr="007E1123">
        <w:trPr>
          <w:trHeight w:val="46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7E1123" w:rsidRDefault="007E1123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7E1123" w:rsidTr="007E1123">
        <w:trPr>
          <w:trHeight w:val="69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Амбулаторно-поликлинические учреждения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Посещений в смену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тыс. чел.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18,15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7E1123" w:rsidTr="007E1123">
        <w:trPr>
          <w:trHeight w:val="39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Больничные учреждения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тыс. чел.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rPr>
          <w:trHeight w:val="101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Станции скорой медицинской помощи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Специальный автомобиль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10 тыс. чел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7E1123" w:rsidTr="007E1123">
        <w:trPr>
          <w:trHeight w:val="32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6,2 тыс. чел. - в сельских насел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унктах</w:t>
            </w:r>
          </w:p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10 тыс. чел. – в городах до 50 тыс. чел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rPr>
          <w:trHeight w:val="32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Выдвижные пункты скорой медицинской помощи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автомобиль</w:t>
            </w:r>
          </w:p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на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 сельского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поселения</w:t>
            </w:r>
          </w:p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7E1123" w:rsidTr="007E1123">
        <w:trPr>
          <w:trHeight w:val="32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населенный пункт, либо 1 на несколько населенных пунктов при территориальной близости таких населенных пунктов, при численности населения 0,3 - 0,7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</w:tbl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:rsidR="007E1123" w:rsidRDefault="007E1123" w:rsidP="007E11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6 – Обоснование расчетных показателей максимально допустимого уровня территориальной доступности объектов здравоохранения</w:t>
      </w:r>
    </w:p>
    <w:tbl>
      <w:tblPr>
        <w:tblW w:w="0" w:type="auto"/>
        <w:tblLook w:val="04A0"/>
      </w:tblPr>
      <w:tblGrid>
        <w:gridCol w:w="2106"/>
        <w:gridCol w:w="1920"/>
        <w:gridCol w:w="2310"/>
        <w:gridCol w:w="3049"/>
      </w:tblGrid>
      <w:tr w:rsidR="007E1123" w:rsidTr="007E1123">
        <w:trPr>
          <w:trHeight w:val="46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7E1123" w:rsidRDefault="007E1123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7E1123" w:rsidTr="007E1123">
        <w:trPr>
          <w:trHeight w:val="69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 42.13330.2011 Градостроительство. Планировка и застройка городских и сельских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населенных пунктов</w:t>
            </w:r>
          </w:p>
        </w:tc>
      </w:tr>
      <w:tr w:rsidR="007E1123" w:rsidTr="007E1123">
        <w:trPr>
          <w:trHeight w:val="32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rPr>
          <w:trHeight w:val="32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Фельдшерско-акушерские пункты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1123" w:rsidRDefault="007E1123" w:rsidP="007E1123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Доступность амбулаторно-поликлинических и больничных учреждений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пешеходно-транспортная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доступность станций скорой медицинской помощи – транспортная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спецавтомобиле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доступность аптек и фельдшерско-акушерских пунктов – пешеходная.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фельдшерско-акушерские пункты и аптеки (аптечные пункты) амбулаторно-поликлинические учреждения необходимо располагать–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пределах 30-минутной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пешеходно-транспортной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доступности.</w:t>
      </w:r>
    </w:p>
    <w:p w:rsidR="00162EF4" w:rsidRDefault="00162EF4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2EF4" w:rsidRDefault="00162EF4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III. Объекты физической культуры и спорта</w:t>
      </w:r>
    </w:p>
    <w:p w:rsidR="00162EF4" w:rsidRDefault="007E1123" w:rsidP="00162EF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E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62EF4" w:rsidRDefault="007E1123" w:rsidP="00162EF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</w:t>
      </w:r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Ключевского сельсовета </w:t>
      </w:r>
      <w:proofErr w:type="spellStart"/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>Горшеченского</w:t>
      </w:r>
      <w:proofErr w:type="spellEnd"/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123" w:rsidRDefault="007E1123" w:rsidP="007E11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7 – Обоснование расчетных показателей минимально допустимого уровня обеспеченности объектами физической культуры и массового спорта</w:t>
      </w:r>
    </w:p>
    <w:tbl>
      <w:tblPr>
        <w:tblW w:w="0" w:type="auto"/>
        <w:tblLook w:val="04A0"/>
      </w:tblPr>
      <w:tblGrid>
        <w:gridCol w:w="1738"/>
        <w:gridCol w:w="1911"/>
        <w:gridCol w:w="2019"/>
        <w:gridCol w:w="3685"/>
      </w:tblGrid>
      <w:tr w:rsidR="007E1123" w:rsidTr="007E1123">
        <w:trPr>
          <w:trHeight w:val="420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7E1123" w:rsidTr="007E1123">
        <w:trPr>
          <w:trHeight w:val="420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пола на 1 тыс. чел.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60-80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7E1123" w:rsidTr="007E1123">
        <w:trPr>
          <w:trHeight w:val="456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Плавательные бассейны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зеркала воды на 1 тыс. чел.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rPr>
          <w:trHeight w:val="690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крупный населенный пункт, численностью от 3000 человек, или группу населенных пунктов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</w:tr>
    </w:tbl>
    <w:p w:rsidR="007E1123" w:rsidRDefault="007E1123" w:rsidP="007E1123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 В 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Стадионы, спортзалы, бассейны являются объектами периодического пользования. Согласно СП 42.13330.2011, радиус обслуживания физкультурно-спортивных центров жилых районов составляет 1500 м. Учитывая низкую плотность населенных пунктов муниципального образования, целесообразно размещение спортивных объектов в радиусе 30-минутной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пешеходно-транспортной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доступности.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IV. Объекты культуры и искусства</w:t>
      </w:r>
    </w:p>
    <w:p w:rsidR="00162EF4" w:rsidRDefault="007E1123" w:rsidP="00162EF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7. Расчетные показатели минимально допустимого уровня обеспеченности объектами культуры и искусства местного значения для населения </w:t>
      </w:r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Ключевского сельсовета </w:t>
      </w:r>
      <w:proofErr w:type="spellStart"/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>Горшеченского</w:t>
      </w:r>
      <w:proofErr w:type="spellEnd"/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123" w:rsidRDefault="007E1123" w:rsidP="007E11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11 – Обоснование расчетных показателей минимально допустимого уровня обеспеченности объектами культуры и искусства</w:t>
      </w:r>
    </w:p>
    <w:tbl>
      <w:tblPr>
        <w:tblW w:w="0" w:type="auto"/>
        <w:tblLook w:val="04A0"/>
      </w:tblPr>
      <w:tblGrid>
        <w:gridCol w:w="1782"/>
        <w:gridCol w:w="1782"/>
        <w:gridCol w:w="2037"/>
        <w:gridCol w:w="3784"/>
      </w:tblGrid>
      <w:tr w:rsidR="007E1123" w:rsidTr="004A2499">
        <w:trPr>
          <w:trHeight w:val="740"/>
        </w:trPr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7E1123" w:rsidTr="004A2499">
        <w:trPr>
          <w:trHeight w:val="3286"/>
        </w:trPr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библиотеки городского поселения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(универсальная) на 10 тыс. жителей с учетом пешеходной доступности, 1 (детская) на 5,5 тыс. детей, 1 (юношеская) на 17 тыс. жителей 15-24 лет</w:t>
            </w:r>
          </w:p>
        </w:tc>
        <w:tc>
          <w:tcPr>
            <w:tcW w:w="3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  <w:p w:rsidR="007E1123" w:rsidRDefault="007E1123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7E1123" w:rsidTr="004A2499">
        <w:trPr>
          <w:trHeight w:val="2208"/>
        </w:trPr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библиотеки</w:t>
            </w:r>
          </w:p>
          <w:p w:rsidR="007E1123" w:rsidRDefault="007E1123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поселения:</w:t>
            </w:r>
          </w:p>
          <w:p w:rsidR="007E1123" w:rsidRDefault="007E1123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стационарная опорная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4A2499">
        <w:trPr>
          <w:trHeight w:val="415"/>
        </w:trPr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  <w:p w:rsidR="007E1123" w:rsidRDefault="007E1123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населенных пунктах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пункт нестационарного обслуживания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4A2499">
        <w:trPr>
          <w:trHeight w:val="415"/>
        </w:trPr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музеи городских поселений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25 тыс. человек</w:t>
            </w:r>
          </w:p>
        </w:tc>
        <w:tc>
          <w:tcPr>
            <w:tcW w:w="3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7E1123" w:rsidTr="004A2499">
        <w:trPr>
          <w:trHeight w:val="415"/>
        </w:trPr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музеи сельских поселений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10 тысяч человек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4A2499">
        <w:trPr>
          <w:trHeight w:val="300"/>
        </w:trPr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архивы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Объект на муниципальный район или городское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</w:tr>
      <w:tr w:rsidR="007E1123" w:rsidTr="004A2499">
        <w:trPr>
          <w:trHeight w:val="533"/>
        </w:trPr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Зрительские места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на 1 тыс. жителей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</w:tbl>
    <w:p w:rsidR="007E1123" w:rsidRDefault="007E1123" w:rsidP="007E1123">
      <w:pPr>
        <w:shd w:val="clear" w:color="auto" w:fill="FFFFFF"/>
        <w:spacing w:before="120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библиотеки, музеи, архивы являются объектами преимущественно периодического и эпизодического пользования. 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типа она составляет 30-минутную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пешеходно-транспортную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доступность, для архива и музеев - 60-минутную транспортную доступность.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V. Объекты образования</w:t>
      </w:r>
    </w:p>
    <w:p w:rsidR="00162EF4" w:rsidRDefault="007E1123" w:rsidP="00162EF4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</w:t>
      </w:r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Ключевского сельсовета </w:t>
      </w:r>
      <w:proofErr w:type="spellStart"/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>Горшеченского</w:t>
      </w:r>
      <w:proofErr w:type="spellEnd"/>
      <w:r w:rsidR="00162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123" w:rsidRDefault="007E1123" w:rsidP="007E11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12 Расчет показателя минимально допустимого уровня обеспеченности детскими дошкольными организациями</w:t>
      </w:r>
    </w:p>
    <w:tbl>
      <w:tblPr>
        <w:tblW w:w="0" w:type="auto"/>
        <w:tblLook w:val="04A0"/>
      </w:tblPr>
      <w:tblGrid>
        <w:gridCol w:w="1701"/>
        <w:gridCol w:w="1559"/>
        <w:gridCol w:w="1559"/>
        <w:gridCol w:w="4566"/>
      </w:tblGrid>
      <w:tr w:rsidR="007E1123" w:rsidTr="007E1123"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дошкольного образования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мест в расчете на 100 детей в возрасте от 0 до 7 лет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7E1123" w:rsidTr="007E1123">
        <w:trPr>
          <w:trHeight w:val="5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Министерства образования и науки РФ от 4 мая 2016 г. N АК-950/02</w:t>
            </w:r>
          </w:p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методических рекомендациях</w:t>
            </w:r>
          </w:p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услугами сферы образования</w:t>
            </w:r>
          </w:p>
        </w:tc>
      </w:tr>
      <w:tr w:rsidR="007E1123" w:rsidTr="007E1123"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Городские поселения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Сельские поселения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1123" w:rsidRDefault="007E1123" w:rsidP="007E11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Таблица 13 Расчет показателя минимально допустимого уровня обеспеченности общеобразовательными организациями</w:t>
      </w:r>
    </w:p>
    <w:tbl>
      <w:tblPr>
        <w:tblW w:w="0" w:type="auto"/>
        <w:tblLook w:val="04A0"/>
      </w:tblPr>
      <w:tblGrid>
        <w:gridCol w:w="1669"/>
        <w:gridCol w:w="1961"/>
        <w:gridCol w:w="1507"/>
        <w:gridCol w:w="4248"/>
      </w:tblGrid>
      <w:tr w:rsidR="007E1123" w:rsidTr="007E1123"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общего образования</w:t>
            </w:r>
          </w:p>
        </w:tc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мест в образовательных организациях в расчете на 100 детей в возрасте от 7 до 18 лет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7E1123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  <w:tc>
          <w:tcPr>
            <w:tcW w:w="4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Министерства образования и науки РФ от 4 мая 2016 г. N АК-950/02</w:t>
            </w:r>
          </w:p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методических рекомендациях</w:t>
            </w:r>
          </w:p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</w:tr>
      <w:tr w:rsidR="007E1123" w:rsidTr="007E1123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поселение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1123" w:rsidRDefault="007E1123" w:rsidP="007E11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14 Расчет показателя минимально допустимого уровня обеспеченности дополнительного образования</w:t>
      </w:r>
    </w:p>
    <w:tbl>
      <w:tblPr>
        <w:tblW w:w="0" w:type="auto"/>
        <w:tblLook w:val="04A0"/>
      </w:tblPr>
      <w:tblGrid>
        <w:gridCol w:w="1909"/>
        <w:gridCol w:w="2490"/>
        <w:gridCol w:w="1400"/>
        <w:gridCol w:w="3586"/>
      </w:tblGrid>
      <w:tr w:rsidR="007E1123" w:rsidTr="007E1123"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7E1123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Министерства образования и науки РФ от 4 мая 2016 г. № АК-950/02</w:t>
            </w:r>
          </w:p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методических рекомендациях</w:t>
            </w:r>
          </w:p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образования.</w:t>
            </w:r>
            <w:proofErr w:type="gramEnd"/>
          </w:p>
        </w:tc>
      </w:tr>
      <w:tr w:rsidR="007E1123" w:rsidTr="007E1123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мест на программах дополнительного образования, реализуемых на базе общеобразовательных организаций, в расчете на 100 обучающихся в общеобразовательных организациях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городском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сельском поселении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мест на программах дополнительного образования, реализуемых на базе образовательных организаций (за исключением общеобразовательных организаций) реализующих программы дополнительного образования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городском поселении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сельском поселении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1123" w:rsidRDefault="007E1123" w:rsidP="007E11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15 Обоснование максимально допустимого уровня пешеходной доступности объектов образования</w:t>
      </w:r>
    </w:p>
    <w:tbl>
      <w:tblPr>
        <w:tblW w:w="0" w:type="auto"/>
        <w:tblLook w:val="04A0"/>
      </w:tblPr>
      <w:tblGrid>
        <w:gridCol w:w="516"/>
        <w:gridCol w:w="2506"/>
        <w:gridCol w:w="1450"/>
        <w:gridCol w:w="2239"/>
        <w:gridCol w:w="2674"/>
      </w:tblGrid>
      <w:tr w:rsidR="007E1123" w:rsidTr="007E1123">
        <w:trPr>
          <w:trHeight w:val="46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7E1123" w:rsidRDefault="007E1123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7E1123" w:rsidTr="007E1123">
        <w:trPr>
          <w:trHeight w:val="126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</w:t>
            </w:r>
          </w:p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7E1123" w:rsidTr="007E1123">
        <w:trPr>
          <w:trHeight w:val="39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rPr>
          <w:trHeight w:val="39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I- II ступень обучения*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500**в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поселении</w:t>
            </w:r>
            <w:proofErr w:type="spellEnd"/>
          </w:p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2000** в сельском поселении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rPr>
          <w:trHeight w:val="39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ступень обучения*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500** в городском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поселении</w:t>
            </w:r>
          </w:p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4000** в сельском поселении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rPr>
          <w:trHeight w:val="82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дополнительного образования для детей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нормируется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</w:tr>
    </w:tbl>
    <w:p w:rsidR="007E1123" w:rsidRDefault="007E1123" w:rsidP="007E112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*I ступень (начальное общее образование) — 4 года;</w:t>
      </w:r>
    </w:p>
    <w:p w:rsidR="007E1123" w:rsidRDefault="007E1123" w:rsidP="007E112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II ступень (основное общее образование) — 5 лет;</w:t>
      </w:r>
    </w:p>
    <w:p w:rsidR="007E1123" w:rsidRDefault="007E1123" w:rsidP="007E112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III ступень (среднее (полное) общее образование) — 2 года.</w:t>
      </w:r>
    </w:p>
    <w:p w:rsidR="007E1123" w:rsidRDefault="007E1123" w:rsidP="007E112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сельских общеобразовательных организаций, проживающие на расстоянии свыше 1км от организации, подлежат транспортному обслуживанию.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500м.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VI. Объекты услуг общественного питания, торговли, бытового обслуживания и иных услуг для населения</w:t>
      </w:r>
    </w:p>
    <w:p w:rsidR="001C6C68" w:rsidRDefault="007E1123" w:rsidP="001C6C6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обслуживания населения </w:t>
      </w:r>
      <w:r w:rsidR="001C6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Ключевского сельсовета </w:t>
      </w:r>
      <w:proofErr w:type="spellStart"/>
      <w:r w:rsidR="001C6C68">
        <w:rPr>
          <w:rFonts w:ascii="Times New Roman" w:eastAsia="Times New Roman" w:hAnsi="Times New Roman" w:cs="Times New Roman"/>
          <w:color w:val="000000"/>
          <w:sz w:val="24"/>
          <w:szCs w:val="24"/>
        </w:rPr>
        <w:t>Горшеченского</w:t>
      </w:r>
      <w:proofErr w:type="spellEnd"/>
      <w:r w:rsidR="001C6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123" w:rsidRDefault="007E1123" w:rsidP="007E11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16 – Обоснование расчетных показателей минимально допустимого уровня обеспеченности объектами общественного питания, торговли, бытового обслуживания</w:t>
      </w:r>
    </w:p>
    <w:tbl>
      <w:tblPr>
        <w:tblW w:w="0" w:type="auto"/>
        <w:tblLook w:val="04A0"/>
      </w:tblPr>
      <w:tblGrid>
        <w:gridCol w:w="540"/>
        <w:gridCol w:w="1832"/>
        <w:gridCol w:w="1649"/>
        <w:gridCol w:w="1272"/>
        <w:gridCol w:w="3907"/>
      </w:tblGrid>
      <w:tr w:rsidR="007E1123" w:rsidTr="007E1123">
        <w:trPr>
          <w:trHeight w:val="41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объектов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7E1123" w:rsidRDefault="007E1123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7E1123" w:rsidTr="007E1123">
        <w:trPr>
          <w:trHeight w:val="569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торговой площади на 1 тыс. чел.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 городские поселения</w:t>
            </w:r>
          </w:p>
        </w:tc>
        <w:tc>
          <w:tcPr>
            <w:tcW w:w="3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7E1123" w:rsidTr="007E1123">
        <w:trPr>
          <w:trHeight w:val="5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сельские поселения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rPr>
          <w:trHeight w:val="4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 на 1 тыс. чел.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rPr>
          <w:trHeight w:val="4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мест на 1 тыс. чел.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rPr>
          <w:trHeight w:val="4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rPr>
          <w:trHeight w:val="4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банков, операционная касса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операционная касса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10 тысяч человек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</w:tr>
    </w:tbl>
    <w:p w:rsidR="00486012" w:rsidRDefault="00486012" w:rsidP="007E11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012" w:rsidRDefault="00486012" w:rsidP="007E11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123" w:rsidRDefault="007E1123" w:rsidP="007E11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17 – Обоснование расчетных показателей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0" w:type="auto"/>
        <w:tblLook w:val="04A0"/>
      </w:tblPr>
      <w:tblGrid>
        <w:gridCol w:w="745"/>
        <w:gridCol w:w="2496"/>
        <w:gridCol w:w="1509"/>
        <w:gridCol w:w="2298"/>
        <w:gridCol w:w="2337"/>
      </w:tblGrid>
      <w:tr w:rsidR="007E1123" w:rsidTr="007E1123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объектов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7E1123" w:rsidTr="007E1123">
        <w:trPr>
          <w:trHeight w:val="11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1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1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городских населенных пунктах –500 – 800, в сельских населенных пунктах –2000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(пункт 10.4, таблица 5)</w:t>
            </w:r>
          </w:p>
        </w:tc>
      </w:tr>
      <w:tr w:rsidR="007E1123" w:rsidTr="007E1123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rPr>
          <w:trHeight w:val="361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Отделение связи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городских населенных пунктах –500м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мин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ранспортная доступность в сельских населенных пунктах)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6012" w:rsidRDefault="00486012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6012" w:rsidRDefault="00486012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6012" w:rsidRDefault="00486012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VII. Объекты автомобильного транспорта</w:t>
      </w:r>
    </w:p>
    <w:p w:rsidR="007E1123" w:rsidRDefault="007E1123" w:rsidP="001C6C6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C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 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</w:t>
      </w:r>
      <w:r w:rsidR="001C6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Ключевского сельсовета </w:t>
      </w:r>
      <w:proofErr w:type="spellStart"/>
      <w:r w:rsidR="001C6C68">
        <w:rPr>
          <w:rFonts w:ascii="Times New Roman" w:eastAsia="Times New Roman" w:hAnsi="Times New Roman" w:cs="Times New Roman"/>
          <w:color w:val="000000"/>
          <w:sz w:val="24"/>
          <w:szCs w:val="24"/>
        </w:rPr>
        <w:t>Горшеченского</w:t>
      </w:r>
      <w:proofErr w:type="spellEnd"/>
    </w:p>
    <w:p w:rsidR="001C6C68" w:rsidRPr="00486012" w:rsidRDefault="001C6C68" w:rsidP="001C6C68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486012">
        <w:rPr>
          <w:rFonts w:ascii="Times New Roman" w:hAnsi="Times New Roman" w:cs="Times New Roman"/>
          <w:sz w:val="24"/>
          <w:szCs w:val="24"/>
        </w:rPr>
        <w:t>Внешние транспортные связи Ключевского сельсовета осуществляются автомобильным транспортом, обеспечивающим связь поселения с соседними населенными пунктами, с районным и областным административными центрами, общей транспортной сетью страны.</w:t>
      </w:r>
      <w:proofErr w:type="gramEnd"/>
    </w:p>
    <w:p w:rsidR="001C6C68" w:rsidRPr="00486012" w:rsidRDefault="001C6C68" w:rsidP="001C6C68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486012">
        <w:rPr>
          <w:rFonts w:ascii="Times New Roman" w:hAnsi="Times New Roman" w:cs="Times New Roman"/>
          <w:sz w:val="24"/>
          <w:szCs w:val="24"/>
        </w:rPr>
        <w:t xml:space="preserve">По территории сельсовета проходит автомобильная дорога федерального значения А-144 «Курск – Борисоглебск». Протяженность дороги по территории сельсовета 6,4 км. </w:t>
      </w:r>
    </w:p>
    <w:p w:rsidR="00486012" w:rsidRDefault="001C6C68" w:rsidP="0048601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486012">
        <w:rPr>
          <w:rFonts w:ascii="Times New Roman" w:hAnsi="Times New Roman" w:cs="Times New Roman"/>
          <w:sz w:val="24"/>
          <w:szCs w:val="24"/>
        </w:rPr>
        <w:t xml:space="preserve">В автомобильно-транспортную сеть сельсовета входят также 2 межмуниципальные дороги, которые обеспечивают связь населенных пунктов сельсовета с сетью автомобильных дорог регионального и федерального значения. </w:t>
      </w:r>
    </w:p>
    <w:p w:rsidR="00486012" w:rsidRDefault="00486012" w:rsidP="0048601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486012" w:rsidRDefault="00486012" w:rsidP="0048601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486012" w:rsidRDefault="00486012" w:rsidP="0048601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486012" w:rsidRDefault="00486012" w:rsidP="0048601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1C6C68" w:rsidRPr="00486012" w:rsidRDefault="001C6C68" w:rsidP="00486012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486012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7E66D8" w:rsidRPr="00486012">
        <w:rPr>
          <w:rFonts w:ascii="Times New Roman" w:hAnsi="Times New Roman" w:cs="Times New Roman"/>
          <w:sz w:val="24"/>
          <w:szCs w:val="24"/>
        </w:rPr>
        <w:fldChar w:fldCharType="begin"/>
      </w:r>
      <w:r w:rsidRPr="00486012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7E66D8" w:rsidRPr="00486012">
        <w:rPr>
          <w:rFonts w:ascii="Times New Roman" w:hAnsi="Times New Roman" w:cs="Times New Roman"/>
          <w:sz w:val="24"/>
          <w:szCs w:val="24"/>
        </w:rPr>
        <w:fldChar w:fldCharType="separate"/>
      </w:r>
      <w:r w:rsidRPr="00486012">
        <w:rPr>
          <w:rFonts w:ascii="Times New Roman" w:hAnsi="Times New Roman" w:cs="Times New Roman"/>
          <w:noProof/>
          <w:sz w:val="24"/>
          <w:szCs w:val="24"/>
        </w:rPr>
        <w:t>11</w:t>
      </w:r>
      <w:r w:rsidR="007E66D8" w:rsidRPr="00486012">
        <w:rPr>
          <w:rFonts w:ascii="Times New Roman" w:hAnsi="Times New Roman" w:cs="Times New Roman"/>
          <w:sz w:val="24"/>
          <w:szCs w:val="24"/>
        </w:rPr>
        <w:fldChar w:fldCharType="end"/>
      </w:r>
      <w:r w:rsidRPr="00486012">
        <w:rPr>
          <w:rFonts w:ascii="Times New Roman" w:hAnsi="Times New Roman" w:cs="Times New Roman"/>
          <w:sz w:val="24"/>
          <w:szCs w:val="24"/>
        </w:rPr>
        <w:t xml:space="preserve"> - Перечень автомобильных дорог с твердым покрытием, проходящих по территории Ключевского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3823"/>
        <w:gridCol w:w="1192"/>
        <w:gridCol w:w="1176"/>
        <w:gridCol w:w="2645"/>
      </w:tblGrid>
      <w:tr w:rsidR="001C6C68" w:rsidRPr="00A454A1" w:rsidTr="00717E81">
        <w:trPr>
          <w:trHeight w:val="317"/>
        </w:trPr>
        <w:tc>
          <w:tcPr>
            <w:tcW w:w="0" w:type="auto"/>
            <w:vAlign w:val="center"/>
          </w:tcPr>
          <w:p w:rsidR="001C6C68" w:rsidRPr="00A454A1" w:rsidRDefault="001C6C68" w:rsidP="00717E81">
            <w:pPr>
              <w:keepNext/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A454A1"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A454A1"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 w:rsidRPr="00A454A1">
              <w:rPr>
                <w:rFonts w:eastAsia="Times New Roman"/>
                <w:b/>
                <w:bCs/>
              </w:rPr>
              <w:t>/</w:t>
            </w:r>
            <w:proofErr w:type="spellStart"/>
            <w:r w:rsidRPr="00A454A1"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keepNext/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A454A1">
              <w:rPr>
                <w:rFonts w:eastAsia="Times New Roman"/>
                <w:b/>
                <w:bCs/>
              </w:rPr>
              <w:t>Наименование дороги</w:t>
            </w: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keepNext/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A454A1"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keepNext/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A454A1">
              <w:rPr>
                <w:rFonts w:eastAsia="Times New Roman"/>
                <w:b/>
                <w:bCs/>
              </w:rPr>
              <w:t>Покрытие</w:t>
            </w: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keepNext/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A454A1">
              <w:rPr>
                <w:rFonts w:eastAsia="Times New Roman"/>
                <w:b/>
                <w:bCs/>
              </w:rPr>
              <w:t xml:space="preserve">Протяженность </w:t>
            </w:r>
          </w:p>
          <w:p w:rsidR="001C6C68" w:rsidRPr="00A454A1" w:rsidRDefault="001C6C68" w:rsidP="00717E81">
            <w:pPr>
              <w:keepNext/>
              <w:tabs>
                <w:tab w:val="left" w:pos="709"/>
              </w:tabs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A454A1">
              <w:rPr>
                <w:rFonts w:eastAsia="Times New Roman"/>
                <w:b/>
                <w:bCs/>
              </w:rPr>
              <w:t xml:space="preserve">по территории сельсовета, </w:t>
            </w:r>
            <w:proofErr w:type="gramStart"/>
            <w:r w:rsidRPr="00A454A1">
              <w:rPr>
                <w:rFonts w:eastAsia="Times New Roman"/>
                <w:b/>
                <w:bCs/>
              </w:rPr>
              <w:t>км</w:t>
            </w:r>
            <w:proofErr w:type="gramEnd"/>
          </w:p>
        </w:tc>
      </w:tr>
      <w:tr w:rsidR="001C6C68" w:rsidRPr="00A454A1" w:rsidTr="00717E81">
        <w:trPr>
          <w:trHeight w:val="317"/>
        </w:trPr>
        <w:tc>
          <w:tcPr>
            <w:tcW w:w="0" w:type="auto"/>
            <w:gridSpan w:val="5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A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Автомобильные дороги Федерального значения</w:t>
            </w:r>
          </w:p>
        </w:tc>
      </w:tr>
      <w:tr w:rsidR="001C6C68" w:rsidRPr="00A454A1" w:rsidTr="00717E81"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A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A1">
              <w:rPr>
                <w:rFonts w:ascii="Times New Roman" w:hAnsi="Times New Roman" w:cs="Times New Roman"/>
                <w:sz w:val="22"/>
                <w:szCs w:val="22"/>
              </w:rPr>
              <w:t>Курск - Борисоглебск</w:t>
            </w: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454A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A1">
              <w:rPr>
                <w:rFonts w:ascii="Times New Roman" w:hAnsi="Times New Roman" w:cs="Times New Roman"/>
                <w:sz w:val="22"/>
                <w:szCs w:val="22"/>
              </w:rPr>
              <w:t>а/бетон</w:t>
            </w: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A1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</w:tr>
      <w:tr w:rsidR="001C6C68" w:rsidRPr="00A454A1" w:rsidTr="00717E81">
        <w:tc>
          <w:tcPr>
            <w:tcW w:w="0" w:type="auto"/>
            <w:gridSpan w:val="5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A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Автомобильные дороги межмуниципального значения</w:t>
            </w:r>
          </w:p>
        </w:tc>
      </w:tr>
      <w:tr w:rsidR="001C6C68" w:rsidRPr="00A454A1" w:rsidTr="00717E81"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A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A1">
              <w:rPr>
                <w:rFonts w:ascii="Times New Roman" w:hAnsi="Times New Roman" w:cs="Times New Roman"/>
                <w:sz w:val="22"/>
                <w:szCs w:val="22"/>
              </w:rPr>
              <w:t>«Курск – Борисоглебск» - Ключ</w:t>
            </w: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454A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A1">
              <w:rPr>
                <w:rFonts w:ascii="Times New Roman" w:hAnsi="Times New Roman" w:cs="Times New Roman"/>
                <w:sz w:val="22"/>
                <w:szCs w:val="22"/>
              </w:rPr>
              <w:t>а/бетон</w:t>
            </w: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C6C68" w:rsidRPr="00A454A1" w:rsidTr="00717E81"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A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A1">
              <w:rPr>
                <w:rFonts w:ascii="Times New Roman" w:hAnsi="Times New Roman" w:cs="Times New Roman"/>
                <w:sz w:val="22"/>
                <w:szCs w:val="22"/>
              </w:rPr>
              <w:t>«Курск – Борисоглебск» - Ключ» - Быстрик</w:t>
            </w: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A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A1">
              <w:rPr>
                <w:rFonts w:ascii="Times New Roman" w:hAnsi="Times New Roman" w:cs="Times New Roman"/>
                <w:sz w:val="22"/>
                <w:szCs w:val="22"/>
              </w:rPr>
              <w:t>а/бетон</w:t>
            </w: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A454A1">
              <w:rPr>
                <w:rFonts w:ascii="Times New Roman" w:hAnsi="Times New Roman" w:cs="Times New Roman"/>
                <w:sz w:val="22"/>
                <w:szCs w:val="22"/>
              </w:rPr>
              <w:t>0,95</w:t>
            </w:r>
          </w:p>
        </w:tc>
      </w:tr>
      <w:tr w:rsidR="001C6C68" w:rsidRPr="00A454A1" w:rsidTr="00717E81"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54A1">
              <w:rPr>
                <w:rFonts w:ascii="Times New Roman" w:hAnsi="Times New Roman" w:cs="Times New Roman"/>
                <w:b/>
                <w:sz w:val="22"/>
                <w:szCs w:val="22"/>
              </w:rPr>
              <w:t>Итого дорог межмуниципального значения</w:t>
            </w: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54A1">
              <w:rPr>
                <w:rFonts w:ascii="Times New Roman" w:hAnsi="Times New Roman" w:cs="Times New Roman"/>
                <w:b/>
                <w:sz w:val="22"/>
                <w:szCs w:val="22"/>
              </w:rPr>
              <w:t>5,95</w:t>
            </w:r>
          </w:p>
        </w:tc>
      </w:tr>
      <w:tr w:rsidR="001C6C68" w:rsidRPr="00A454A1" w:rsidTr="00717E81"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54A1">
              <w:rPr>
                <w:rFonts w:ascii="Times New Roman" w:hAnsi="Times New Roman" w:cs="Times New Roman"/>
                <w:b/>
                <w:sz w:val="22"/>
                <w:szCs w:val="22"/>
              </w:rPr>
              <w:t>Всего дорог с твердым покрытием</w:t>
            </w: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C6C68" w:rsidRPr="00A454A1" w:rsidRDefault="001C6C68" w:rsidP="00717E81">
            <w:pPr>
              <w:pStyle w:val="ConsPlusCell"/>
              <w:keepNext/>
              <w:widowControl/>
              <w:tabs>
                <w:tab w:val="left" w:pos="709"/>
              </w:tabs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54A1">
              <w:rPr>
                <w:rFonts w:ascii="Times New Roman" w:hAnsi="Times New Roman" w:cs="Times New Roman"/>
                <w:b/>
                <w:sz w:val="22"/>
                <w:szCs w:val="22"/>
              </w:rPr>
              <w:t>12,35</w:t>
            </w:r>
          </w:p>
        </w:tc>
      </w:tr>
    </w:tbl>
    <w:p w:rsidR="001C6C68" w:rsidRPr="00A454A1" w:rsidRDefault="001C6C68" w:rsidP="001C6C68">
      <w:pPr>
        <w:tabs>
          <w:tab w:val="left" w:pos="709"/>
        </w:tabs>
      </w:pPr>
    </w:p>
    <w:p w:rsidR="001C6C68" w:rsidRPr="00486012" w:rsidRDefault="001C6C68" w:rsidP="001C6C68">
      <w:pPr>
        <w:tabs>
          <w:tab w:val="left" w:pos="709"/>
        </w:tabs>
        <w:rPr>
          <w:rFonts w:ascii="Times New Roman" w:hAnsi="Times New Roman" w:cs="Times New Roman"/>
        </w:rPr>
      </w:pPr>
      <w:r w:rsidRPr="00486012">
        <w:rPr>
          <w:rFonts w:ascii="Times New Roman" w:hAnsi="Times New Roman" w:cs="Times New Roman"/>
        </w:rPr>
        <w:t>Общая протяженность муниципальных дорог общего пользования составляет 17,7 км, в том числе с твердым покрытием 1,2 км.</w:t>
      </w:r>
    </w:p>
    <w:p w:rsidR="001C6C68" w:rsidRPr="00A454A1" w:rsidRDefault="001C6C68" w:rsidP="001C6C68">
      <w:pPr>
        <w:pStyle w:val="3"/>
        <w:numPr>
          <w:ilvl w:val="2"/>
          <w:numId w:val="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0" w:name="_Toc315701121"/>
      <w:bookmarkStart w:id="1" w:name="_Toc315701122"/>
      <w:bookmarkStart w:id="2" w:name="_Toc315701123"/>
      <w:bookmarkStart w:id="3" w:name="_Toc315701124"/>
      <w:bookmarkStart w:id="4" w:name="_Toc315701125"/>
      <w:bookmarkStart w:id="5" w:name="_Toc315701126"/>
      <w:bookmarkStart w:id="6" w:name="_Toc247965274"/>
      <w:bookmarkStart w:id="7" w:name="_Toc268263642"/>
      <w:bookmarkStart w:id="8" w:name="_Toc324789202"/>
      <w:bookmarkStart w:id="9" w:name="_Toc324789345"/>
      <w:bookmarkStart w:id="10" w:name="_Toc328559232"/>
      <w:bookmarkStart w:id="11" w:name="_Toc353440030"/>
      <w:bookmarkStart w:id="12" w:name="_Toc374095661"/>
      <w:bookmarkEnd w:id="0"/>
      <w:bookmarkEnd w:id="1"/>
      <w:bookmarkEnd w:id="2"/>
      <w:bookmarkEnd w:id="3"/>
      <w:bookmarkEnd w:id="4"/>
      <w:bookmarkEnd w:id="5"/>
      <w:r w:rsidRPr="00A454A1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Улично-дорожная сеть</w:t>
      </w:r>
      <w:bookmarkEnd w:id="6"/>
      <w:bookmarkEnd w:id="7"/>
      <w:bookmarkEnd w:id="8"/>
      <w:bookmarkEnd w:id="9"/>
      <w:bookmarkEnd w:id="10"/>
      <w:bookmarkEnd w:id="11"/>
      <w:bookmarkEnd w:id="12"/>
    </w:p>
    <w:p w:rsidR="001C6C68" w:rsidRDefault="001C6C68" w:rsidP="001C6C6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F6A33">
        <w:rPr>
          <w:rFonts w:ascii="Times New Roman" w:hAnsi="Times New Roman" w:cs="Times New Roman"/>
          <w:sz w:val="24"/>
          <w:szCs w:val="24"/>
        </w:rPr>
        <w:t xml:space="preserve">Улично-дорожная сеть муниципального образования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AF6A33">
        <w:rPr>
          <w:rFonts w:ascii="Times New Roman" w:hAnsi="Times New Roman" w:cs="Times New Roman"/>
          <w:sz w:val="24"/>
          <w:szCs w:val="24"/>
        </w:rPr>
        <w:t>шумозащитных</w:t>
      </w:r>
      <w:proofErr w:type="spellEnd"/>
      <w:r w:rsidRPr="00AF6A33">
        <w:rPr>
          <w:rFonts w:ascii="Times New Roman" w:hAnsi="Times New Roman" w:cs="Times New Roman"/>
          <w:sz w:val="24"/>
          <w:szCs w:val="24"/>
        </w:rPr>
        <w:t xml:space="preserve"> устройств, установки технических средств информации и организации движения.</w:t>
      </w:r>
    </w:p>
    <w:p w:rsidR="00AF6A33" w:rsidRDefault="00AF6A33" w:rsidP="00AF6A33">
      <w:pPr>
        <w:pStyle w:val="p31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AF6A33" w:rsidRDefault="00AF6A33" w:rsidP="00AF6A33">
      <w:pPr>
        <w:pStyle w:val="p31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Общая площадь территории поселения – 52,355 кв. км. Существующая площадь населенных пунктов составляет </w:t>
      </w:r>
      <w:r>
        <w:rPr>
          <w:rStyle w:val="s21"/>
          <w:color w:val="000000"/>
          <w:shd w:val="clear" w:color="auto" w:fill="FFFF00"/>
        </w:rPr>
        <w:t>10.16</w:t>
      </w:r>
      <w:r>
        <w:rPr>
          <w:color w:val="000000"/>
        </w:rPr>
        <w:t> кв.км.</w:t>
      </w:r>
    </w:p>
    <w:p w:rsidR="00AF6A33" w:rsidRDefault="00AF6A33" w:rsidP="00AF6A33">
      <w:pPr>
        <w:pStyle w:val="p31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Таким образом, плотность сети автомобильных дорог как отношение существующей протяженности улично-дорожной сети к общей площади населенных пунктов составляет:</w:t>
      </w:r>
      <w:r>
        <w:rPr>
          <w:rStyle w:val="s21"/>
          <w:color w:val="000000"/>
          <w:shd w:val="clear" w:color="auto" w:fill="FFFF00"/>
        </w:rPr>
        <w:t>1.9</w:t>
      </w:r>
      <w:r>
        <w:rPr>
          <w:color w:val="000000"/>
        </w:rPr>
        <w:t> км/км</w:t>
      </w:r>
      <w:proofErr w:type="gramStart"/>
      <w:r>
        <w:rPr>
          <w:rStyle w:val="s20"/>
          <w:color w:val="000000"/>
          <w:sz w:val="20"/>
          <w:szCs w:val="20"/>
          <w:vertAlign w:val="superscript"/>
        </w:rPr>
        <w:t>2</w:t>
      </w:r>
      <w:proofErr w:type="gramEnd"/>
      <w:r>
        <w:rPr>
          <w:color w:val="000000"/>
        </w:rPr>
        <w:t>.</w:t>
      </w:r>
    </w:p>
    <w:p w:rsidR="00AF6A33" w:rsidRPr="00AF6A33" w:rsidRDefault="00AF6A33" w:rsidP="001C6C6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1C6C68" w:rsidRPr="00486012" w:rsidRDefault="001C6C68" w:rsidP="001C6C68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86012">
        <w:rPr>
          <w:rFonts w:ascii="Times New Roman" w:hAnsi="Times New Roman" w:cs="Times New Roman"/>
          <w:sz w:val="24"/>
          <w:szCs w:val="24"/>
        </w:rPr>
        <w:lastRenderedPageBreak/>
        <w:t xml:space="preserve">Общая протяженность уличной сети населенных пунктов муниципального образования равна 20 км, в том числе с асфальтным покрытием 5 км. </w:t>
      </w:r>
    </w:p>
    <w:p w:rsidR="001C6C68" w:rsidRPr="00486012" w:rsidRDefault="001C6C68" w:rsidP="00486012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86012">
        <w:rPr>
          <w:rFonts w:ascii="Times New Roman" w:hAnsi="Times New Roman" w:cs="Times New Roman"/>
          <w:sz w:val="24"/>
          <w:szCs w:val="24"/>
        </w:rPr>
        <w:t>Главная улица выделена в селе Ключ (ул</w:t>
      </w:r>
      <w:proofErr w:type="gramStart"/>
      <w:r w:rsidRPr="00486012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486012">
        <w:rPr>
          <w:rFonts w:ascii="Times New Roman" w:hAnsi="Times New Roman" w:cs="Times New Roman"/>
          <w:sz w:val="24"/>
          <w:szCs w:val="24"/>
        </w:rPr>
        <w:t>ентральная), протяженность главной улицы составляет 1,5 км. Остальные улицы в населенных пунктах Ключевского сельсовета классифицируются как «улицы в жилой застройке». Общая протяженность улиц в жилой застройке составила 18,5 км.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проекта генерального плана, или проекта внесения изменений в генеральный план учитывается существующая плотность автомобильных дорог.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проекта генерального плана следует предусматривать единую систему транспорта и улично-дорожной сети в увязке с планировочной структурой поселения и прилегающей к нему территории, обеспечивающую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вне границ населенных пунктов, объектами внешнего транспорта и автомобильными дорогами общей сети.</w:t>
      </w:r>
      <w:proofErr w:type="gramEnd"/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Затраты времени на передвижение от мест проживания до мест работы для 90% трудящихся (в один конец) не должны превышать30мин.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чел.: 350 легковых автомобилей, включая 3-4 такси и 2-3 ведомственных автомобиля, 25-40 грузовых автомобилей в зависимости от состава парка. Число мотоциклов и мопедов на 1000 чел. следует принимать 100-150 единиц.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Число автомобилей, прибывающих в город-центр (районный центр) из других населенных пунктов системы расселения, и транзитных определяется специальным расчетом.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Сеть улиц и дорог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городов следует назначать в соответствии с классификацией, приведенной в таблице 7СП 42.13330.2011 Градостроительство. Планировка и застройка городских и сельских населенных пунктов.</w:t>
      </w:r>
    </w:p>
    <w:p w:rsidR="007E1123" w:rsidRDefault="007E1123" w:rsidP="004A249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</w:t>
      </w:r>
      <w:r w:rsidR="00AF6A33">
        <w:rPr>
          <w:rFonts w:ascii="Times New Roman" w:eastAsia="Times New Roman" w:hAnsi="Times New Roman" w:cs="Times New Roman"/>
          <w:color w:val="000000"/>
          <w:sz w:val="24"/>
          <w:szCs w:val="24"/>
        </w:rPr>
        <w:t>ыми ме</w:t>
      </w:r>
      <w:r w:rsidR="004A2499">
        <w:rPr>
          <w:rFonts w:ascii="Times New Roman" w:eastAsia="Times New Roman" w:hAnsi="Times New Roman" w:cs="Times New Roman"/>
          <w:color w:val="000000"/>
          <w:sz w:val="24"/>
          <w:szCs w:val="24"/>
        </w:rPr>
        <w:t>стами) для населения Ключевского сельсовета.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минимально допустимый уровень обеспеченности парковочными местами составит 245 мест на 1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:rsidR="007E1123" w:rsidRDefault="007E1123" w:rsidP="007E1123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VIII. Объекты электроснабжения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</w:t>
      </w:r>
      <w:r w:rsidR="00AF6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роснабжения для населения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электрической нагрузки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электроисточники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производить с учетом использования энергосберегающих технологий и экономных бытовых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электроприемников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для жилищно-коммунального сектора - в соответствии с </w:t>
      </w:r>
      <w:hyperlink r:id="rId9" w:tgtFrame="_blank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</w:rPr>
          <w:t>РД 34.20.185-94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"Инструкция по проектированию городских электрических сетей" и СП 31-110-2003 г.</w:t>
      </w:r>
    </w:p>
    <w:p w:rsidR="007E1123" w:rsidRDefault="007E1123" w:rsidP="007E11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18 - Обоснование укрупненных показателей электропотребления</w:t>
      </w:r>
    </w:p>
    <w:tbl>
      <w:tblPr>
        <w:tblW w:w="0" w:type="auto"/>
        <w:tblLook w:val="04A0"/>
      </w:tblPr>
      <w:tblGrid>
        <w:gridCol w:w="1816"/>
        <w:gridCol w:w="2228"/>
        <w:gridCol w:w="2035"/>
        <w:gridCol w:w="3306"/>
      </w:tblGrid>
      <w:tr w:rsidR="007E1123" w:rsidTr="007E1123">
        <w:trPr>
          <w:trHeight w:val="239"/>
        </w:trPr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населенного</w:t>
            </w:r>
          </w:p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7E1123" w:rsidTr="007E1123">
        <w:trPr>
          <w:trHeight w:val="2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Электропотребление,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кв-ч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/год на 1чел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</w:tr>
      <w:tr w:rsidR="007E1123" w:rsidTr="007E1123">
        <w:trPr>
          <w:trHeight w:val="11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Н)</w:t>
            </w:r>
          </w:p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Региональные нормативы градостроительного проектирования,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Администрации Курской области от 15.11. 2011года №577-па, таблица 43.</w:t>
            </w:r>
          </w:p>
        </w:tc>
      </w:tr>
      <w:tr w:rsidR="007E1123" w:rsidTr="007E1123">
        <w:trPr>
          <w:trHeight w:val="1505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Поселки и сельские поселения (без кондиционеров)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rPr>
          <w:trHeight w:val="239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rPr>
          <w:trHeight w:val="239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электроплитами (100%)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объектов электроснабжения не нормируется.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IX. Объекты теплоснабжения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</w:t>
      </w:r>
      <w:r w:rsidR="004A2499">
        <w:rPr>
          <w:rFonts w:ascii="Times New Roman" w:eastAsia="Times New Roman" w:hAnsi="Times New Roman" w:cs="Times New Roman"/>
          <w:color w:val="000000"/>
          <w:sz w:val="24"/>
          <w:szCs w:val="24"/>
        </w:rPr>
        <w:t>лоснабжения для населения  Ключевского сельсовета.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 42.13330.2011 "Градостроительство. Планировка и застройка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сельских поселений. Актуализированная редакция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2.07.01-89*";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11-04-2003 "Инструкция о порядке разработки, согласования, экспертизы и утверждения градостроительной документации";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СП 131.13330.2012 «Строительная климатология» (актуализированная версия)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2.2.1/2.1.1.1200-03 "Санитарно-защитные зоны и санитарная классификация предприятий, сооружений и иных объектов" (новая редакция);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36.13330.2012 "Магистральные трубопроводы";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СН 452-73 "Нормы отвода земель для магистральных трубопроводов";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60.13330.2012 "Отопление, вентиляция и кондиционирование";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124.13330.2012 "Тепловые сети";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89.13330.2012 "Котельные установки";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41-101-95 "Проектирование тепловых пунктов";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7E1123" w:rsidRDefault="007E1123" w:rsidP="007E11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Удельные показатели максимальной тепловой нагрузки на отопление и вентиляцию жилых домов, Вт/м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 зданий строительства после 2015 г.) - СП 124.13330.2012.</w:t>
      </w:r>
    </w:p>
    <w:tbl>
      <w:tblPr>
        <w:tblW w:w="0" w:type="auto"/>
        <w:tblLook w:val="04A0"/>
      </w:tblPr>
      <w:tblGrid>
        <w:gridCol w:w="4126"/>
        <w:gridCol w:w="1084"/>
        <w:gridCol w:w="991"/>
        <w:gridCol w:w="850"/>
        <w:gridCol w:w="850"/>
        <w:gridCol w:w="1138"/>
      </w:tblGrid>
      <w:tr w:rsidR="007E1123" w:rsidTr="007E1123">
        <w:trPr>
          <w:trHeight w:val="526"/>
        </w:trPr>
        <w:tc>
          <w:tcPr>
            <w:tcW w:w="9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Вт/м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зданий строительства после 2015 г.)*</w:t>
            </w:r>
          </w:p>
        </w:tc>
      </w:tr>
      <w:tr w:rsidR="007E1123" w:rsidTr="007E1123">
        <w:trPr>
          <w:trHeight w:val="30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pBdr>
                <w:top w:val="single" w:sz="6" w:space="0" w:color="000000"/>
              </w:pBdr>
              <w:spacing w:before="99" w:after="99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Этажность жилых зданий</w:t>
            </w:r>
          </w:p>
        </w:tc>
        <w:tc>
          <w:tcPr>
            <w:tcW w:w="49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температура наружного воздуха для проектирования отопления , °C</w:t>
            </w:r>
          </w:p>
        </w:tc>
      </w:tr>
      <w:tr w:rsidR="007E1123" w:rsidTr="007E1123">
        <w:trPr>
          <w:trHeight w:val="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-40</w:t>
            </w:r>
          </w:p>
        </w:tc>
      </w:tr>
      <w:tr w:rsidR="007E1123" w:rsidTr="007E1123">
        <w:trPr>
          <w:trHeight w:val="30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pBdr>
                <w:top w:val="single" w:sz="6" w:space="0" w:color="000000"/>
              </w:pBd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1-3-этажные одноквартирные отдельно стоящие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E1123" w:rsidTr="007E1123">
        <w:trPr>
          <w:trHeight w:val="857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2-3-этажные одноквартирные блокированные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E1123" w:rsidTr="007E1123">
        <w:trPr>
          <w:trHeight w:val="69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69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4-6-этажные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Расчетные тепловые нагрузки определяются: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 соответствии с МДК 4-05-2004 либо по проектам-аналогам.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земельных участков для отдельно стоящих котельных, размещаемых в районах жилой застройки, следует принимать по Региональных нормативов градостроительного проектирования Курской области, утвержденных постановлением Администрации Курской области от 15.11.2011 №577-па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Par2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объектов теплоснабжения не нормируется.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X. Объекты газоснабжения</w:t>
      </w:r>
    </w:p>
    <w:p w:rsidR="007E1123" w:rsidRDefault="007E1123" w:rsidP="004A249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</w:t>
      </w:r>
      <w:r w:rsidR="004A2499">
        <w:rPr>
          <w:rFonts w:ascii="Times New Roman" w:eastAsia="Times New Roman" w:hAnsi="Times New Roman" w:cs="Times New Roman"/>
          <w:color w:val="000000"/>
          <w:sz w:val="24"/>
          <w:szCs w:val="24"/>
        </w:rPr>
        <w:t>зоснабжения для населения Ключевского сельсовета.</w:t>
      </w:r>
    </w:p>
    <w:p w:rsidR="007E1123" w:rsidRDefault="007E1123" w:rsidP="007E11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19 – Обоснование расчетных показателей минимально допустимого уровня обеспеченности объектами газоснабжения</w:t>
      </w:r>
    </w:p>
    <w:tbl>
      <w:tblPr>
        <w:tblW w:w="0" w:type="auto"/>
        <w:tblLook w:val="04A0"/>
      </w:tblPr>
      <w:tblGrid>
        <w:gridCol w:w="4110"/>
        <w:gridCol w:w="1558"/>
        <w:gridCol w:w="1328"/>
        <w:gridCol w:w="2215"/>
      </w:tblGrid>
      <w:tr w:rsidR="007E1123" w:rsidTr="007E1123"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норматива,</w:t>
            </w:r>
          </w:p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(потребители ресурса)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7E1123" w:rsidTr="007E1123">
        <w:trPr>
          <w:trHeight w:val="77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газ, при наличии централизованного горячего водоснабжения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год</w:t>
            </w:r>
          </w:p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чел.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</w:p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124.13330.2012</w:t>
            </w:r>
          </w:p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42-101-2003</w:t>
            </w:r>
          </w:p>
        </w:tc>
      </w:tr>
      <w:tr w:rsidR="007E1123" w:rsidTr="007E1123">
        <w:trPr>
          <w:trHeight w:val="77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газ, при горячем водоснабжении от газовых водонагревателей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год</w:t>
            </w:r>
          </w:p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чел.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rPr>
          <w:trHeight w:val="77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всяких видов горячего водоснабжения</w:t>
            </w:r>
          </w:p>
          <w:p w:rsidR="007E1123" w:rsidRDefault="007E11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сельской местности).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год</w:t>
            </w:r>
          </w:p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чел.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1123" w:rsidRDefault="007E1123" w:rsidP="007E1123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объектов газоснабжения не нормируется.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XI. Объекты водоснабжения</w:t>
      </w:r>
    </w:p>
    <w:p w:rsidR="007E1123" w:rsidRDefault="007E1123" w:rsidP="004A249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</w:t>
      </w:r>
      <w:r w:rsidR="004A2499">
        <w:rPr>
          <w:rFonts w:ascii="Times New Roman" w:eastAsia="Times New Roman" w:hAnsi="Times New Roman" w:cs="Times New Roman"/>
          <w:color w:val="000000"/>
          <w:sz w:val="24"/>
          <w:szCs w:val="24"/>
        </w:rPr>
        <w:t>ия для населения  Ключевского сельсовета.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7E1123" w:rsidRDefault="007E1123" w:rsidP="007E1123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Удельное хозяйственно-питьевое водопотребление в населенных пунктах определяется в соответствии с СП 30.13330.2010*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2.04.01-85* Внутренний водопровод и канализация зданий", СП 42.13330.2011 Градостроительство. Планировка и застройка городских и сельских поселений.</w:t>
      </w:r>
    </w:p>
    <w:tbl>
      <w:tblPr>
        <w:tblW w:w="0" w:type="auto"/>
        <w:tblLook w:val="04A0"/>
      </w:tblPr>
      <w:tblGrid>
        <w:gridCol w:w="5187"/>
        <w:gridCol w:w="4198"/>
      </w:tblGrid>
      <w:tr w:rsidR="007E1123" w:rsidTr="007E1123"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Удельное хозяйственно-питьевое водопотребление в населенных пунктах на одного жителя среднесуточное (за год),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1123" w:rsidTr="007E1123"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канализацией:</w:t>
            </w:r>
          </w:p>
          <w:p w:rsidR="007E1123" w:rsidRDefault="007E1123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ванн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125160</w:t>
            </w:r>
          </w:p>
        </w:tc>
      </w:tr>
      <w:tr w:rsidR="007E1123" w:rsidTr="007E1123"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160230</w:t>
            </w:r>
          </w:p>
        </w:tc>
      </w:tr>
      <w:tr w:rsidR="007E1123" w:rsidTr="007E1123"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230350</w:t>
            </w:r>
          </w:p>
        </w:tc>
      </w:tr>
    </w:tbl>
    <w:p w:rsidR="007E1123" w:rsidRDefault="007E1123" w:rsidP="007E1123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объектов водоснабжения не нормируется.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XII. Объекты водоотведения</w:t>
      </w:r>
    </w:p>
    <w:p w:rsidR="007E1123" w:rsidRDefault="007E1123" w:rsidP="004A249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</w:t>
      </w:r>
      <w:r w:rsidR="004A2499">
        <w:rPr>
          <w:rFonts w:ascii="Times New Roman" w:eastAsia="Times New Roman" w:hAnsi="Times New Roman" w:cs="Times New Roman"/>
          <w:color w:val="000000"/>
          <w:sz w:val="24"/>
          <w:szCs w:val="24"/>
        </w:rPr>
        <w:t>доотведения для населения Ключевского сельсовета.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2.1.5.980-00.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 30.13330.2010*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2.04.01-85* Внутренний водопровод и канализация зданий"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 32.13330.2012 Канализация. Наружные сети и сооружения. 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 42.13330.2011 Градостроительство. Планировка и застройка городских и сельских поселений.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2.1.5.980-00 Гигиенические требования к охране поверхностных вод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2.2.1/2.1.1.1200-03 "Санитарно-защитные зоны и санитарная классификация предприятий, сооружений и иных объектов" 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проектировании стока поверхностных вод следует руководствоваться требованиями СП 32.13330.2012, СП 42.13330.2011,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2.1.5.980-00.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Мощность объектов водоотведения определяется расчетным водопотреблением участков застройки с учетом особенностей рельефа.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канализационных стоков должны быть предусмотрены очистные сооружения.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объектов водоотведения не нормируется.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XIII. Объекты, предназначенные для утилизации и переработки бытовых и промышленных отходов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эксплуатации и рекультивации полигонов для твердых бытовых отходов», утвержденной Минстроем России от 02.11.1996.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7E1123" w:rsidRDefault="007E1123" w:rsidP="007E1123">
      <w:pPr>
        <w:shd w:val="clear" w:color="auto" w:fill="FFFFFF"/>
        <w:spacing w:before="100" w:before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Конкретные нормы накопления твердых</w:t>
      </w:r>
      <w:r>
        <w:rPr>
          <w:rFonts w:ascii="Times New Roman" w:eastAsia="Times New Roman" w:hAnsi="Times New Roman" w:cs="Times New Roman"/>
          <w:color w:val="000000"/>
          <w:sz w:val="28"/>
        </w:rPr>
        <w:t> бытовых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утвержденными Постановлением Администрации Курской области от 15.11.2011 № 577-па.</w:t>
      </w:r>
    </w:p>
    <w:tbl>
      <w:tblPr>
        <w:tblW w:w="0" w:type="auto"/>
        <w:tblLook w:val="04A0"/>
      </w:tblPr>
      <w:tblGrid>
        <w:gridCol w:w="4457"/>
        <w:gridCol w:w="1107"/>
        <w:gridCol w:w="1382"/>
        <w:gridCol w:w="2439"/>
      </w:tblGrid>
      <w:tr w:rsidR="007E1123" w:rsidTr="007E1123">
        <w:tc>
          <w:tcPr>
            <w:tcW w:w="4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23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отходы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бытовых отходов, чел./год*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7E1123" w:rsidTr="007E11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</w:tr>
      <w:tr w:rsidR="007E1123" w:rsidTr="007E1123">
        <w:trPr>
          <w:trHeight w:val="242"/>
        </w:trPr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Твердые: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  <w:tc>
          <w:tcPr>
            <w:tcW w:w="2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42.13330.2011 "Градостроительство.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2.07.01-89*" (приложение М)</w:t>
            </w:r>
          </w:p>
        </w:tc>
      </w:tr>
      <w:tr w:rsidR="007E1123" w:rsidTr="007E1123"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190-225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900-1000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прочих жилых зданий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300-450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1100-1500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 городу с учетом общественных зданий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280-300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1400-1500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rPr>
          <w:trHeight w:val="69"/>
        </w:trPr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Жидкие из выгребов (при отсутствии канализации)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2000-3500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rPr>
          <w:trHeight w:val="76"/>
        </w:trPr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 с 1 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твердых покрытий улиц, площадей и парков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1123" w:rsidRDefault="007E1123" w:rsidP="007E11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21. - Размеры 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0" w:type="auto"/>
        <w:tblLook w:val="04A0"/>
      </w:tblPr>
      <w:tblGrid>
        <w:gridCol w:w="4252"/>
        <w:gridCol w:w="3148"/>
      </w:tblGrid>
      <w:tr w:rsidR="007E1123" w:rsidTr="007E1123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Предприятия и сооружения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Площади земельных участков на 1000 т бытовых отходов,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</w:p>
        </w:tc>
      </w:tr>
      <w:tr w:rsidR="007E1123" w:rsidTr="007E1123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</w:tr>
      <w:tr w:rsidR="007E1123" w:rsidTr="007E1123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100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7E1123" w:rsidTr="007E1123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св. 100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7E1123" w:rsidTr="007E1123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 компоста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7E1123" w:rsidTr="007E1123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Полигоны*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0,02-0,05</w:t>
            </w:r>
          </w:p>
        </w:tc>
      </w:tr>
      <w:tr w:rsidR="007E1123" w:rsidTr="007E1123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Поля компостирования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0,5-1</w:t>
            </w:r>
          </w:p>
        </w:tc>
      </w:tr>
      <w:tr w:rsidR="007E1123" w:rsidTr="007E1123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Мусороперегрузочные станции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7E1123" w:rsidTr="007E1123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Сливные станции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7E1123" w:rsidTr="007E1123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</w:t>
            </w:r>
          </w:p>
        </w:tc>
      </w:tr>
    </w:tbl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 - наименьшие размеры площадей полигонов относятся к сооружениям, размещаемым на песчаных грунтах.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по вывозу твердых и жидких бытовых отходов должны оказываться в следующие сроки: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не реже одного раза в три дня - при температуре воздуха до 14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ежедневно - при температуре воздуха выше 14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мере накопления - нечистоты и помои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неканализированных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домовладений, крупногабаритные бытовые отходы.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18.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2.07.01-89*".</w:t>
      </w:r>
    </w:p>
    <w:p w:rsidR="007E1123" w:rsidRDefault="007E1123" w:rsidP="007E11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22. - Обоснование обеспеченности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0" w:type="auto"/>
        <w:tblLook w:val="04A0"/>
      </w:tblPr>
      <w:tblGrid>
        <w:gridCol w:w="2624"/>
        <w:gridCol w:w="1558"/>
        <w:gridCol w:w="1417"/>
        <w:gridCol w:w="3614"/>
      </w:tblGrid>
      <w:tr w:rsidR="007E1123" w:rsidTr="007E1123">
        <w:trPr>
          <w:trHeight w:val="406"/>
        </w:trPr>
        <w:tc>
          <w:tcPr>
            <w:tcW w:w="2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7E1123" w:rsidTr="007E1123">
        <w:trPr>
          <w:trHeight w:val="4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after="0"/>
              <w:rPr>
                <w:rFonts w:cs="Times New Roman"/>
              </w:rPr>
            </w:pPr>
          </w:p>
        </w:tc>
      </w:tr>
      <w:tr w:rsidR="007E1123" w:rsidTr="007E1123">
        <w:trPr>
          <w:trHeight w:val="490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0,24*</w:t>
            </w:r>
          </w:p>
        </w:tc>
        <w:tc>
          <w:tcPr>
            <w:tcW w:w="3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42.13330.2011 "Градостроительство.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2.07.01-89*" (приложение Ж)</w:t>
            </w:r>
          </w:p>
        </w:tc>
      </w:tr>
      <w:tr w:rsidR="007E1123" w:rsidTr="007E1123">
        <w:trPr>
          <w:trHeight w:val="654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Кладбища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захоронений после кремации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123" w:rsidTr="007E1123">
        <w:trPr>
          <w:trHeight w:val="409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на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:rsidR="007E1123" w:rsidRDefault="007E1123" w:rsidP="007E1123">
      <w:pPr>
        <w:shd w:val="clear" w:color="auto" w:fill="FFFFFF"/>
        <w:spacing w:before="120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XV. Зоны рекреационного назначения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состав зон рекреационного назначения могут включаться зоны в границах территорий, занятых городскими лесами, скверами, парками, садами, прудами, озерами, водохранилищами, пляжами,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2.07.01-89* «Градостроительство.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Планировка и застройка городских и сельских поселений»,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9.6, 9.25).</w:t>
      </w:r>
      <w:proofErr w:type="gramEnd"/>
    </w:p>
    <w:p w:rsidR="007E1123" w:rsidRDefault="007E1123" w:rsidP="007E11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23. - Обоснование обеспеченности и территориальной доступности мест массового отдыха населения</w:t>
      </w:r>
    </w:p>
    <w:tbl>
      <w:tblPr>
        <w:tblW w:w="0" w:type="auto"/>
        <w:tblLook w:val="04A0"/>
      </w:tblPr>
      <w:tblGrid>
        <w:gridCol w:w="708"/>
        <w:gridCol w:w="2794"/>
        <w:gridCol w:w="1597"/>
        <w:gridCol w:w="1289"/>
        <w:gridCol w:w="1761"/>
        <w:gridCol w:w="1215"/>
      </w:tblGrid>
      <w:tr w:rsidR="007E1123" w:rsidTr="007E1123">
        <w:trPr>
          <w:trHeight w:val="778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7E1123" w:rsidTr="007E1123">
        <w:trPr>
          <w:trHeight w:val="7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7E1123" w:rsidTr="007E1123">
        <w:trPr>
          <w:trHeight w:val="70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массового кратковременного отдыха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на 1 посетителя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500 - 1000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E1123" w:rsidTr="007E1123">
        <w:trPr>
          <w:trHeight w:val="70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Речные и озерные пляжи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на 1 посетителя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(в зонах отдыха)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  <w:r w:rsidR="004A24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2499" w:rsidRPr="004A2499" w:rsidRDefault="004A2499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A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</w:t>
      </w:r>
      <w:proofErr w:type="spellStart"/>
      <w:r w:rsidRPr="004A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СНиП</w:t>
      </w:r>
      <w:proofErr w:type="spellEnd"/>
      <w:r w:rsidRPr="004A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2.07.01-89* «Градостроительство.</w:t>
      </w:r>
      <w:proofErr w:type="gramEnd"/>
      <w:r w:rsidRPr="004A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A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Планировка и застройка городских и сельских поселений», </w:t>
      </w:r>
      <w:proofErr w:type="spellStart"/>
      <w:r w:rsidRPr="004A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</w:t>
      </w:r>
      <w:proofErr w:type="spellEnd"/>
      <w:r w:rsidRPr="004A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9.13 – 9.15, 9.19), Правилами благоустройства территории Ключевского сельсовета </w:t>
      </w:r>
      <w:proofErr w:type="spellStart"/>
      <w:r w:rsidRPr="004A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Горшеченского</w:t>
      </w:r>
      <w:proofErr w:type="spellEnd"/>
      <w:r w:rsidRPr="004A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Курской области, утвержденными решением Собрания депутатов Ключевского сельсовета </w:t>
      </w:r>
      <w:proofErr w:type="spellStart"/>
      <w:r w:rsidRPr="004A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Горшеченского</w:t>
      </w:r>
      <w:proofErr w:type="spellEnd"/>
      <w:r w:rsidRPr="004A24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от 01.10.2012г. № 29.</w:t>
      </w:r>
      <w:proofErr w:type="gramEnd"/>
    </w:p>
    <w:p w:rsidR="007E1123" w:rsidRDefault="007E1123" w:rsidP="007E1123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24. - Обоснование расчетных показателей обеспеченности и территориальной доступности озелененных территорий общего пользования</w:t>
      </w:r>
    </w:p>
    <w:tbl>
      <w:tblPr>
        <w:tblW w:w="0" w:type="auto"/>
        <w:tblLook w:val="04A0"/>
      </w:tblPr>
      <w:tblGrid>
        <w:gridCol w:w="553"/>
        <w:gridCol w:w="2641"/>
        <w:gridCol w:w="1200"/>
        <w:gridCol w:w="1908"/>
        <w:gridCol w:w="1210"/>
        <w:gridCol w:w="1701"/>
      </w:tblGrid>
      <w:tr w:rsidR="007E1123" w:rsidTr="007E1123">
        <w:trPr>
          <w:trHeight w:val="778"/>
        </w:trPr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7E1123" w:rsidTr="007E1123">
        <w:trPr>
          <w:trHeight w:val="7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123" w:rsidRDefault="007E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7E1123" w:rsidTr="007E1123">
        <w:trPr>
          <w:trHeight w:val="70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Озелененные территории общего пользования (парки, скверы, бульвары)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/чел.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(для малых городов), 12 (для сельских поселений)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1123" w:rsidRDefault="007E11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(для парков районного значения)</w:t>
            </w:r>
          </w:p>
        </w:tc>
      </w:tr>
    </w:tbl>
    <w:p w:rsidR="007E1123" w:rsidRDefault="007E1123" w:rsidP="007E1123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Глава 21. Расчетные показатели минимально допустимого уровня обеспеченности и максимально допустимого уровня территориальной доступности городских лесов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2.07.01-89* «Градостроительство.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Планировка и застройка городских и сельских 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  <w:proofErr w:type="gramEnd"/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7E1123" w:rsidRDefault="007E1123" w:rsidP="007E1123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нормируется.</w:t>
      </w:r>
    </w:p>
    <w:p w:rsidR="007E1123" w:rsidRDefault="007E1123" w:rsidP="007E1123"/>
    <w:p w:rsidR="007E1123" w:rsidRDefault="007E1123"/>
    <w:sectPr w:rsidR="007E1123" w:rsidSect="0033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539F"/>
    <w:multiLevelType w:val="multilevel"/>
    <w:tmpl w:val="5DD41CC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FFB41FD"/>
    <w:multiLevelType w:val="hybridMultilevel"/>
    <w:tmpl w:val="841CAA6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123"/>
    <w:rsid w:val="00162EF4"/>
    <w:rsid w:val="001C6C68"/>
    <w:rsid w:val="002E689B"/>
    <w:rsid w:val="00334A3B"/>
    <w:rsid w:val="00354645"/>
    <w:rsid w:val="00486012"/>
    <w:rsid w:val="004A2499"/>
    <w:rsid w:val="00717E81"/>
    <w:rsid w:val="007E1123"/>
    <w:rsid w:val="007E66D8"/>
    <w:rsid w:val="00AF6A33"/>
    <w:rsid w:val="00F6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3B"/>
  </w:style>
  <w:style w:type="paragraph" w:styleId="3">
    <w:name w:val="heading 3"/>
    <w:aliases w:val="Tab"/>
    <w:basedOn w:val="a"/>
    <w:next w:val="a"/>
    <w:link w:val="30"/>
    <w:uiPriority w:val="9"/>
    <w:unhideWhenUsed/>
    <w:qFormat/>
    <w:rsid w:val="001C6C68"/>
    <w:pPr>
      <w:keepNext/>
      <w:keepLines/>
      <w:widowControl w:val="0"/>
      <w:spacing w:before="200" w:after="0" w:line="360" w:lineRule="auto"/>
      <w:ind w:firstLine="851"/>
      <w:jc w:val="both"/>
      <w:outlineLvl w:val="2"/>
    </w:pPr>
    <w:rPr>
      <w:rFonts w:ascii="Cambria" w:eastAsia="Times New Roman" w:hAnsi="Cambria" w:cs="Times New Roman"/>
      <w:b/>
      <w:bCs/>
      <w:color w:val="4F81BD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123"/>
    <w:pPr>
      <w:widowControl w:val="0"/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7E1123"/>
    <w:rPr>
      <w:color w:val="0000FF"/>
      <w:u w:val="single"/>
    </w:rPr>
  </w:style>
  <w:style w:type="paragraph" w:styleId="a5">
    <w:name w:val="caption"/>
    <w:basedOn w:val="a"/>
    <w:next w:val="a"/>
    <w:unhideWhenUsed/>
    <w:qFormat/>
    <w:rsid w:val="002E689B"/>
    <w:pPr>
      <w:widowControl w:val="0"/>
      <w:spacing w:after="0" w:line="360" w:lineRule="auto"/>
      <w:ind w:firstLine="851"/>
      <w:jc w:val="both"/>
    </w:pPr>
    <w:rPr>
      <w:rFonts w:ascii="Times New Roman" w:eastAsia="Calibri" w:hAnsi="Times New Roman" w:cs="Times New Roman"/>
      <w:b/>
      <w:bCs/>
      <w:color w:val="4F81BD"/>
      <w:kern w:val="2"/>
      <w:sz w:val="18"/>
      <w:szCs w:val="18"/>
      <w:lang w:eastAsia="en-US"/>
    </w:rPr>
  </w:style>
  <w:style w:type="character" w:customStyle="1" w:styleId="30">
    <w:name w:val="Заголовок 3 Знак"/>
    <w:aliases w:val="Tab Знак"/>
    <w:basedOn w:val="a0"/>
    <w:link w:val="3"/>
    <w:uiPriority w:val="9"/>
    <w:rsid w:val="001C6C68"/>
    <w:rPr>
      <w:rFonts w:ascii="Cambria" w:eastAsia="Times New Roman" w:hAnsi="Cambria" w:cs="Times New Roman"/>
      <w:b/>
      <w:bCs/>
      <w:color w:val="4F81BD"/>
      <w:kern w:val="2"/>
      <w:sz w:val="24"/>
      <w:szCs w:val="24"/>
      <w:lang w:eastAsia="en-US"/>
    </w:rPr>
  </w:style>
  <w:style w:type="paragraph" w:customStyle="1" w:styleId="ConsPlusCell">
    <w:name w:val="ConsPlusCell"/>
    <w:uiPriority w:val="99"/>
    <w:rsid w:val="001C6C68"/>
    <w:pPr>
      <w:widowControl w:val="0"/>
      <w:autoSpaceDE w:val="0"/>
      <w:autoSpaceDN w:val="0"/>
      <w:adjustRightInd w:val="0"/>
      <w:spacing w:before="480" w:after="360" w:line="360" w:lineRule="auto"/>
      <w:ind w:left="357" w:hanging="357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p31">
    <w:name w:val="p31"/>
    <w:basedOn w:val="a"/>
    <w:rsid w:val="00AF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1">
    <w:name w:val="s21"/>
    <w:basedOn w:val="a0"/>
    <w:rsid w:val="00AF6A33"/>
  </w:style>
  <w:style w:type="character" w:customStyle="1" w:styleId="s20">
    <w:name w:val="s20"/>
    <w:basedOn w:val="a0"/>
    <w:rsid w:val="00AF6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TUZzNUtUalhlNGlhWTkxbVlaU3JvMnQxQUhGRE5jUER0TVF5MHBDVzRSc1RmTE8zNUxyVHJleEhoMWxVbFpSRDU4Vll1Z21UR1hWTzZHTGNqbGE2VFNmbjFkLVdtVlJwdWFnU01SU0doSkVOTGgtazFIbGtiSEZ1S0ROR3J0YnBiZEJZREd6VTFNTWt1ODlKMjdRLTFWT0FvVWpwUFRyaHZ5N183dkRzSnZVeUloZGhnbTlhdkIwcF85NU9nMExFTXdfVTloZDA3MnJoM0VabmdsdVJSbEZJZFhoc1NoUzc&amp;b64e=2&amp;sign=80360afef92b082e1c315539f0d4a70a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TUZzNUtUalhlNGlhWTkxbVlaU3JvMnQxQUhGRE5jUER0TVF5MHBDVzRSc1RmTE8zNUxyVHJleEhoMWxVbFpSRDU4Vll1Z21UR1hWTzZHTGNqbGE2VFNmbjFkLVdtVlJwMHRCVzhHWE84YlhrQ2dfVVhsM2hLZUhWZ2h1U1FYZXpRcUItVEF3X3dOdHhoVEdJaV9NMjZndFBvcFdSNDBLTEkySWREY19STHpMSXBOWnU0YjEwSjVPVi1ObkhBSk5Ba21KRkFPWks5WjY2aXU4bzlRR0hnYnBfU1JYd054bmtYMHc1bDdDV253aw&amp;b64e=2&amp;sign=b2513fd637f9c5fd5dbe4911b25d7157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TUZzNUtUalhlNGlhWTkxbVlaU3JvMnQxQUhGRE5jUER0TVF5MHBDVzRSc1RmTE8zNUxyVHJleEhoMWxVbFpSRDU4Vll1Z21UR1hWTzZHTGNqbGE2VFNmbjFkLVdtVlJwTmlrWl9ZNWVGUmpMaHNxMi1PdERuMkdCM3YzcjFabkZCdGVXSlVFbGdJaG9mdk9SZzVYbXRxVmpuN3E1U0RGd2RGSlJMeTd6SnIteDFKSUN4UFBCMk9BSEVLR3FtNlBGVmphQnRCSHJXOGc&amp;b64e=2&amp;sign=4d59b86ba874e2cf54cab7145535951b&amp;keyno=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ck.yandex.ru/redir/nWO_r1F33ck?data=TUZzNUtUalhlNGlhWTkxbVlaU3JvMnQxQUhGRE5jUER0TVF5MHBDVzRSc1RmTE8zNUxyVHJleEhoMWxVbFpSRDU4Vll1Z21UR1hWTzZHTGNqbGE2VFNmbjFkLVdtVlJwMVJsMUU2NWIwYWdqS0EzVHpVMndhUDFxOVdiTTZyZGR3azgzQk9HaWpHVnBnVExKdzhHRm94ZHlfczNsS1VxeTM5SEtBQUNWMVFOUFFqUnNLS1p3cHNVU3N4V0ZRS2NaRm1jXzRxUS1DUnZHUFgwMnYwb2ppYThjYWVoaThYcWg&amp;b64e=2&amp;sign=15eb78f8f961e9a75c4fc9a10ad9091c&amp;keyno=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ZkhjQTRLQ1ZOcTJ2UUlaYXd4OGRpYTBvR0tfU2haWlZMb3lxSmJSbEFRNmpMVzNfWkVhN3VvNXBKdDM0aVV2UDlmRFEySVE2LWw3WGtoOW0ydl9XTGJwWTZUalRiTmxUT1Zjb3ZGV2k4QmJ3dWZ0SDlsSnByM1pnaDBZZWg5aHAyc3AzU1BzTlJLbTY3QjZTZGdEWHYzOVYwV2J5VXFabDdmSWt0dnNfNGFXTWNnbWQwelFxNFh2bXQ1SVNCZVpwZjJzMklKb0traFFJSzV0Q0hieWo4bVZuVmlQa2pvR0dzQnJaLXh2LW9DYlI3TFFnZ3BNTEo5bElMbFMzYkZFSl9QUlNHYTNXYmVoT050dFFfamQtSi1PQ2pKUm9lYjBaMU91SW5mZFF6dWh6REN4TUtmV3ZPOHdqbU5QZ0NobWJMcWVQVW9RaUZzWWxQR3FSWDJYeExKSlZBdTJuaUxxVGtZY1ljQ2JtZXgzQlczVHhyLXUxMmhScjVhc0JBenJZVGljWGFfa3ZTYWtGQkFNcEp4dVl4OGN3Q3lUU25STzRrdUQ2RVp4QmZ6SUdrblNKNUozV1dCMU4tclJ5OXRjbVU4SzNqX1lpZEdNOW8xV00tUVBjanBaMkRHem9sdEd0MjFueEktWHV5eUhnXzQzRWthblRoMWZLNXRuNS1RRlBjN1dyMFdhYkVacV9MeFNPT2lkakhFZm1Hc3p6SEk1SUtaeEUxWUZfcG9yTGNOU1RhUG1abGIzVnNRb3JoblFGX0RxWTc3aGpnTnc&amp;b64e=2&amp;sign=b730799905d051b061a3f0220d1920bb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32</Pages>
  <Words>9786</Words>
  <Characters>55783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2017-08-23T06:25:00Z</dcterms:created>
  <dcterms:modified xsi:type="dcterms:W3CDTF">2017-09-19T06:29:00Z</dcterms:modified>
</cp:coreProperties>
</file>