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keepNext w:val="1"/>
        <w:keepLines w:val="1"/>
        <w:widowControl w:val="0"/>
        <w:spacing w:after="571" w:before="0" w:line="300" w:lineRule="exact"/>
        <w:ind w:firstLine="0" w:left="2040" w:right="0"/>
        <w:jc w:val="left"/>
      </w:pPr>
      <w:bookmarkStart w:id="1" w:name="bookmark0"/>
      <w:r>
        <w:rPr>
          <w:color w:val="000000"/>
          <w:spacing w:val="0"/>
        </w:rPr>
        <w:t>Механизм обратной связи с инвестором</w:t>
      </w:r>
      <w:bookmarkEnd w:id="1"/>
    </w:p>
    <w:p w14:paraId="02000000">
      <w:pPr>
        <w:pStyle w:val="Style_2"/>
        <w:keepNext w:val="0"/>
        <w:keepLines w:val="0"/>
        <w:widowControl w:val="0"/>
        <w:spacing w:after="245" w:before="0" w:line="260" w:lineRule="exact"/>
        <w:ind w:firstLine="0" w:left="0" w:right="0"/>
      </w:pPr>
      <w:r>
        <w:rPr>
          <w:color w:val="000000"/>
          <w:spacing w:val="0"/>
        </w:rPr>
        <w:t>Уважаемый инвестор!</w:t>
      </w:r>
    </w:p>
    <w:p w14:paraId="03000000">
      <w:pPr>
        <w:pStyle w:val="Style_3"/>
        <w:keepNext w:val="0"/>
        <w:keepLines w:val="0"/>
        <w:widowControl w:val="0"/>
        <w:spacing w:after="243" w:before="0"/>
        <w:ind w:firstLine="0" w:left="0" w:right="0"/>
      </w:pPr>
      <w:r>
        <w:rPr>
          <w:color w:val="000000"/>
          <w:spacing w:val="0"/>
        </w:rPr>
        <w:t>Предлагаем Вам несколько способов взаимодействия с органами местного самоуправления:</w:t>
      </w:r>
    </w:p>
    <w:p w14:paraId="04000000">
      <w:pPr>
        <w:pStyle w:val="Style_3"/>
        <w:keepNext w:val="0"/>
        <w:keepLines w:val="0"/>
        <w:widowControl w:val="0"/>
        <w:numPr>
          <w:ilvl w:val="0"/>
          <w:numId w:val="1"/>
        </w:numPr>
        <w:tabs>
          <w:tab w:leader="none" w:pos="874" w:val="left"/>
        </w:tabs>
        <w:spacing w:after="275" w:before="0" w:line="304" w:lineRule="exact"/>
        <w:ind w:firstLine="0" w:left="0" w:right="0"/>
      </w:pPr>
      <w:r>
        <w:rPr>
          <w:color w:val="000000"/>
          <w:spacing w:val="0"/>
        </w:rPr>
        <w:t>направить обращение, предложение, вопрос (далее - обращение) в адрес Главы Горшеченского района Курской области и (или) инвестиционного уполномоченного в Горшеченском районе Курской области по следующим вопросам:</w:t>
      </w:r>
    </w:p>
    <w:p w14:paraId="05000000">
      <w:pPr>
        <w:pStyle w:val="Style_3"/>
        <w:keepNext w:val="0"/>
        <w:keepLines w:val="0"/>
        <w:widowControl w:val="0"/>
        <w:numPr>
          <w:ilvl w:val="0"/>
        </w:numPr>
        <w:tabs>
          <w:tab w:leader="none" w:pos="799" w:val="left"/>
        </w:tabs>
        <w:spacing w:after="272" w:before="0" w:line="260" w:lineRule="exact"/>
        <w:ind w:firstLine="0" w:left="0" w:right="0"/>
      </w:pPr>
      <w:r>
        <w:rPr>
          <w:color w:val="000000"/>
          <w:spacing w:val="0"/>
        </w:rPr>
        <w:t>реализация инвестиционного проекта,</w:t>
      </w:r>
    </w:p>
    <w:p w14:paraId="06000000">
      <w:pPr>
        <w:pStyle w:val="Style_3"/>
        <w:keepNext w:val="0"/>
        <w:keepLines w:val="0"/>
        <w:widowControl w:val="0"/>
        <w:numPr>
          <w:ilvl w:val="0"/>
        </w:numPr>
        <w:tabs>
          <w:tab w:leader="none" w:pos="799" w:val="left"/>
        </w:tabs>
        <w:spacing w:after="251" w:before="0" w:line="260" w:lineRule="exact"/>
        <w:ind w:firstLine="0" w:left="0" w:right="0"/>
      </w:pPr>
      <w:r>
        <w:rPr>
          <w:color w:val="000000"/>
          <w:spacing w:val="0"/>
        </w:rPr>
        <w:t>взаимодействие инвестора с органами местного самоуправления,</w:t>
      </w:r>
    </w:p>
    <w:p w14:paraId="07000000">
      <w:pPr>
        <w:pStyle w:val="Style_3"/>
        <w:keepNext w:val="0"/>
        <w:keepLines w:val="0"/>
        <w:widowControl w:val="0"/>
        <w:numPr>
          <w:ilvl w:val="0"/>
        </w:numPr>
        <w:tabs>
          <w:tab w:leader="none" w:pos="783" w:val="left"/>
        </w:tabs>
        <w:spacing w:after="240" w:before="0" w:line="304" w:lineRule="exact"/>
        <w:ind w:firstLine="0" w:left="0" w:right="0"/>
      </w:pPr>
      <w:r>
        <w:rPr>
          <w:color w:val="000000"/>
          <w:spacing w:val="0"/>
        </w:rPr>
        <w:t>оказание содействия инвестору в инфраструктурном обеспечении земельного участка при реализации инвестиционного проекта,</w:t>
      </w:r>
    </w:p>
    <w:p w14:paraId="08000000">
      <w:pPr>
        <w:pStyle w:val="Style_3"/>
        <w:keepNext w:val="0"/>
        <w:keepLines w:val="0"/>
        <w:widowControl w:val="0"/>
        <w:numPr>
          <w:ilvl w:val="0"/>
        </w:numPr>
        <w:tabs>
          <w:tab w:leader="none" w:pos="783" w:val="left"/>
        </w:tabs>
        <w:spacing w:after="221" w:before="0" w:line="304" w:lineRule="exact"/>
        <w:ind w:firstLine="0" w:left="0" w:right="0"/>
      </w:pPr>
      <w:r>
        <w:rPr>
          <w:color w:val="000000"/>
          <w:spacing w:val="0"/>
        </w:rPr>
        <w:t>оказание содействия инвестору в подборе земельного участка для реализации инвестиционного проекта,</w:t>
      </w:r>
    </w:p>
    <w:p w14:paraId="09000000">
      <w:pPr>
        <w:pStyle w:val="Style_3"/>
        <w:keepNext w:val="0"/>
        <w:keepLines w:val="0"/>
        <w:widowControl w:val="0"/>
        <w:numPr>
          <w:ilvl w:val="0"/>
        </w:numPr>
        <w:tabs>
          <w:tab w:leader="none" w:pos="783" w:val="left"/>
        </w:tabs>
        <w:spacing w:after="142" w:before="0" w:line="328" w:lineRule="exact"/>
        <w:ind w:firstLine="0" w:left="0" w:right="0"/>
      </w:pPr>
      <w:r>
        <w:rPr>
          <w:color w:val="000000"/>
          <w:spacing w:val="0"/>
        </w:rPr>
        <w:t>иные вопросы, возникающие у инвестора, реализующего и предполагаемого к реализации инвестиционного проекта.</w:t>
      </w:r>
    </w:p>
    <w:p w14:paraId="0A000000">
      <w:pPr>
        <w:pStyle w:val="Style_3"/>
        <w:keepNext w:val="0"/>
        <w:keepLines w:val="0"/>
        <w:widowControl w:val="0"/>
        <w:numPr>
          <w:ilvl w:val="0"/>
          <w:numId w:val="1"/>
        </w:numPr>
        <w:tabs>
          <w:tab w:leader="none" w:pos="871" w:val="left"/>
        </w:tabs>
        <w:spacing w:after="243" w:before="0" w:line="301" w:lineRule="exact"/>
        <w:ind w:firstLine="0" w:left="0" w:right="0"/>
      </w:pPr>
      <w:r>
        <w:rPr>
          <w:color w:val="000000"/>
          <w:spacing w:val="0"/>
        </w:rPr>
        <w:t xml:space="preserve">направить обращение - на адрес электронной почты инвестиционного уполномоченного </w:t>
      </w:r>
      <w:r>
        <w:rPr>
          <w:rStyle w:val="Style_4_ch"/>
        </w:rPr>
        <w:t>durakova.galina71@;mail.ru</w:t>
      </w:r>
    </w:p>
    <w:p w14:paraId="0B000000">
      <w:pPr>
        <w:pStyle w:val="Style_3"/>
        <w:keepNext w:val="0"/>
        <w:keepLines w:val="0"/>
        <w:widowControl w:val="0"/>
        <w:numPr>
          <w:ilvl w:val="0"/>
          <w:numId w:val="1"/>
        </w:numPr>
        <w:tabs>
          <w:tab w:leader="none" w:pos="878" w:val="left"/>
        </w:tabs>
        <w:spacing w:after="237" w:before="0" w:line="297" w:lineRule="exact"/>
        <w:ind w:firstLine="0" w:left="0" w:right="0"/>
      </w:pPr>
      <w:r>
        <w:rPr>
          <w:color w:val="000000"/>
          <w:spacing w:val="0"/>
        </w:rPr>
        <w:t>обратиться к инвестиционному уполномоченному - заместителю Главы Администрации Горшеченского района — начальнику управления финансов Администрации Горшеченского района Дураковой Галине Николаевне по телефону 8 (47133) 2-16-61 или 8 910 314 08 67</w:t>
      </w:r>
    </w:p>
    <w:p w14:paraId="0C000000">
      <w:pPr>
        <w:pStyle w:val="Style_3"/>
        <w:keepNext w:val="0"/>
        <w:keepLines w:val="0"/>
        <w:widowControl w:val="0"/>
        <w:numPr>
          <w:ilvl w:val="0"/>
          <w:numId w:val="1"/>
        </w:numPr>
        <w:tabs>
          <w:tab w:leader="none" w:pos="871" w:val="left"/>
        </w:tabs>
        <w:spacing w:after="0" w:before="0" w:line="301" w:lineRule="exact"/>
        <w:ind w:firstLine="0" w:left="0" w:right="0"/>
      </w:pPr>
      <w:r>
        <w:rPr>
          <w:color w:val="000000"/>
          <w:spacing w:val="0"/>
        </w:rPr>
        <w:t>обратиться лично к Главе Горшеченского района Курской области Андрею Михайловичу Амереву.</w:t>
      </w:r>
    </w:p>
    <w:sectPr>
      <w:pgSz w:h="15840" w:orient="portrait" w:w="12240"/>
      <w:pgMar w:bottom="1133" w:footer="3" w:gutter="0" w:header="0" w:left="1891" w:right="1405" w:top="113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Microsoft Sans Serif" w:hAnsi="Microsoft Sans Serif"/>
        <w:color w:val="000000"/>
        <w:spacing w:val="0"/>
        <w:sz w:val="24"/>
      </w:rPr>
    </w:rPrDefault>
    <w:pPrDefault>
      <w:pPr>
        <w:keepNext w:val="0"/>
        <w:keepLines w:val="0"/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keepNext w:val="0"/>
      <w:keepLines w:val="0"/>
      <w:widowControl w:val="0"/>
      <w:spacing w:after="0" w:before="0" w:line="240" w:lineRule="auto"/>
      <w:ind w:firstLine="0" w:left="0" w:right="0"/>
      <w:jc w:val="left"/>
    </w:pPr>
    <w:rPr>
      <w:rFonts w:ascii="Microsoft Sans Serif" w:hAnsi="Microsoft Sans Serif"/>
      <w:color w:val="000000"/>
      <w:spacing w:val="0"/>
      <w:sz w:val="24"/>
    </w:rPr>
  </w:style>
  <w:style w:default="1" w:styleId="Style_5_ch" w:type="character">
    <w:name w:val="Normal"/>
    <w:link w:val="Style_5"/>
    <w:rPr>
      <w:rFonts w:ascii="Microsoft Sans Serif" w:hAnsi="Microsoft Sans Serif"/>
      <w:color w:val="000000"/>
      <w:spacing w:val="0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  <w:rPr>
      <w:rFonts w:ascii="Microsoft Sans Serif" w:hAnsi="Microsoft Sans Serif"/>
      <w:color w:val="000000"/>
      <w:spacing w:val="0"/>
      <w:sz w:val="24"/>
    </w:rPr>
  </w:style>
  <w:style w:styleId="Style_9_ch" w:type="character">
    <w:name w:val="Default Paragraph Font"/>
    <w:link w:val="Style_9"/>
    <w:rPr>
      <w:rFonts w:ascii="Microsoft Sans Serif" w:hAnsi="Microsoft Sans Serif"/>
      <w:color w:val="000000"/>
      <w:spacing w:val="0"/>
      <w:sz w:val="24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Основной текст (2)"/>
    <w:basedOn w:val="Style_5"/>
    <w:link w:val="Style_3_ch"/>
    <w:pPr>
      <w:widowControl w:val="0"/>
      <w:spacing w:after="240" w:before="360" w:line="308" w:lineRule="exact"/>
      <w:ind w:firstLine="560" w:left="0"/>
      <w:jc w:val="both"/>
    </w:pPr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3_ch" w:type="character">
    <w:name w:val="Основной текст (2)"/>
    <w:basedOn w:val="Style_5_ch"/>
    <w:link w:val="Style_3"/>
    <w:rPr>
      <w:rFonts w:ascii="Times New Roman" w:hAnsi="Times New Roman"/>
      <w:b w:val="0"/>
      <w:i w:val="0"/>
      <w:smallCaps w:val="0"/>
      <w:strike w:val="0"/>
      <w:sz w:val="26"/>
      <w:u w:val="non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4" w:type="paragraph">
    <w:name w:val="Основной текст (2)"/>
    <w:basedOn w:val="Style_3"/>
    <w:link w:val="Style_4_ch"/>
    <w:rPr>
      <w:color w:val="000000"/>
      <w:spacing w:val="0"/>
      <w:u w:val="single"/>
    </w:rPr>
  </w:style>
  <w:style w:styleId="Style_4_ch" w:type="character">
    <w:name w:val="Основной текст (2)"/>
    <w:basedOn w:val="Style_3_ch"/>
    <w:link w:val="Style_4"/>
    <w:rPr>
      <w:color w:val="000000"/>
      <w:spacing w:val="0"/>
      <w:u w:val="single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Заголовок №1"/>
    <w:basedOn w:val="Style_5"/>
    <w:link w:val="Style_1_ch"/>
    <w:pPr>
      <w:widowControl w:val="0"/>
      <w:spacing w:after="660" w:line="0" w:lineRule="exact"/>
      <w:ind/>
      <w:outlineLvl w:val="0"/>
    </w:pPr>
    <w:rPr>
      <w:rFonts w:ascii="Times New Roman" w:hAnsi="Times New Roman"/>
      <w:b w:val="1"/>
      <w:i w:val="0"/>
      <w:smallCaps w:val="0"/>
      <w:strike w:val="0"/>
      <w:sz w:val="30"/>
      <w:u w:val="none"/>
    </w:rPr>
  </w:style>
  <w:style w:styleId="Style_1_ch" w:type="character">
    <w:name w:val="Заголовок №1"/>
    <w:basedOn w:val="Style_5_ch"/>
    <w:link w:val="Style_1"/>
    <w:rPr>
      <w:rFonts w:ascii="Times New Roman" w:hAnsi="Times New Roman"/>
      <w:b w:val="1"/>
      <w:i w:val="0"/>
      <w:smallCaps w:val="0"/>
      <w:strike w:val="0"/>
      <w:sz w:val="30"/>
      <w:u w:val="none"/>
    </w:rPr>
  </w:style>
  <w:style w:styleId="Style_15" w:type="paragraph">
    <w:name w:val="Hyperlink"/>
    <w:basedOn w:val="Style_9"/>
    <w:link w:val="Style_15_ch"/>
    <w:rPr>
      <w:color w:val="0066CC"/>
      <w:u w:val="single"/>
    </w:rPr>
  </w:style>
  <w:style w:styleId="Style_15_ch" w:type="character">
    <w:name w:val="Hyperlink"/>
    <w:basedOn w:val="Style_9_ch"/>
    <w:link w:val="Style_15"/>
    <w:rPr>
      <w:color w:val="0066CC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2" w:type="paragraph">
    <w:name w:val="Основной текст (3)"/>
    <w:basedOn w:val="Style_5"/>
    <w:link w:val="Style_2_ch"/>
    <w:pPr>
      <w:widowControl w:val="0"/>
      <w:spacing w:after="360" w:before="660" w:line="0" w:lineRule="exact"/>
      <w:ind w:firstLine="560" w:left="0"/>
      <w:jc w:val="both"/>
    </w:pPr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2_ch" w:type="character">
    <w:name w:val="Основной текст (3)"/>
    <w:basedOn w:val="Style_5_ch"/>
    <w:link w:val="Style_2"/>
    <w:rPr>
      <w:rFonts w:ascii="Times New Roman" w:hAnsi="Times New Roman"/>
      <w:b w:val="1"/>
      <w:i w:val="0"/>
      <w:smallCaps w:val="0"/>
      <w:strike w:val="0"/>
      <w:sz w:val="26"/>
      <w:u w:val="none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2024-06-10T10:28:22Z</dcterms:modified>
</cp:coreProperties>
</file>