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rPr>
          <w:b w:val="1"/>
          <w:sz w:val="32"/>
          <w:u w:val="single"/>
        </w:rPr>
      </w:pPr>
      <w:r>
        <w:rPr>
          <w:b w:val="1"/>
          <w:sz w:val="32"/>
          <w:u w:val="single"/>
        </w:rPr>
        <w:t xml:space="preserve">Внимание,  важная информация! </w:t>
      </w:r>
    </w:p>
    <w:p w14:paraId="02000000">
      <w:pPr>
        <w:pStyle w:val="Style_1"/>
      </w:pPr>
    </w:p>
    <w:p w14:paraId="03000000">
      <w:pPr>
        <w:pStyle w:val="Style_1"/>
      </w:pPr>
      <w:r>
        <w:t xml:space="preserve">На фоне обострения ситуации в приграничных районах Курской области имеется необходимость в реализации дополнительных мер, направленных на обеспечение безопасности. Военизированные формирования Украины (далее – ВФУ) ведут неизбирательную стрельбу из различных видов оружия, в том числе ракетного, по гражданским зданиям, жилым домам, машинам скорой помощи и т.д. </w:t>
      </w:r>
    </w:p>
    <w:p w14:paraId="04000000">
      <w:pPr>
        <w:pStyle w:val="Style_1"/>
      </w:pPr>
      <w:r>
        <w:t xml:space="preserve"> В связи  с чем, необходимо постоянно помнить о правилах и особенностях поведения граждан при угрозе совершения терактов с использованием беспилотных воздушных судов (далее – БВС), обстрелов населенных пунктов с украинской стороны и нападения ВФУ. </w:t>
      </w:r>
    </w:p>
    <w:p w14:paraId="05000000">
      <w:pPr>
        <w:pStyle w:val="Style_1"/>
      </w:pPr>
      <w:r>
        <w:rPr>
          <w:b w:val="1"/>
        </w:rPr>
        <w:t xml:space="preserve">   В целях обеспечения безопасности населения в</w:t>
      </w:r>
      <w:r>
        <w:rPr>
          <w:b w:val="1"/>
        </w:rPr>
        <w:t xml:space="preserve"> условиях угрозы применения противником ракет, авиации и беспилотных летательных аппаратов (БПЛА) рекомендуется:</w:t>
      </w:r>
    </w:p>
    <w:p w14:paraId="06000000">
      <w:pPr>
        <w:pStyle w:val="Style_1"/>
      </w:pPr>
      <w:r>
        <w:t xml:space="preserve">  -при нахождении на работе или в учебном учреждении: выполнить мероприятия, предусмотренные на этот случай инструкцией, разработанной для данной организации;</w:t>
      </w:r>
    </w:p>
    <w:p w14:paraId="07000000">
      <w:pPr>
        <w:pStyle w:val="Style_1"/>
      </w:pPr>
      <w:r>
        <w:t xml:space="preserve">   -как можно быстрее занять место в защитном сооружении гражданской обороны (убежищах и противорадиационных укрытиях) или же в заглубленных помещениях (подвальные помещения, цокольные этажи, погреба);</w:t>
      </w:r>
    </w:p>
    <w:p w14:paraId="08000000">
      <w:pPr>
        <w:pStyle w:val="Style_1"/>
      </w:pPr>
      <w:r>
        <w:t xml:space="preserve">     - если персонал не может покинуть рабочее место, в связи со спецификой его деятельности, необходимо занять укрытие, оборудованное поблизости от рабочего места.</w:t>
      </w:r>
    </w:p>
    <w:p w14:paraId="09000000">
      <w:pPr>
        <w:pStyle w:val="Style_1"/>
      </w:pPr>
      <w:r>
        <w:rPr>
          <w:b w:val="1"/>
        </w:rPr>
        <w:t xml:space="preserve"> При нахождении дома, необходимо</w:t>
      </w:r>
      <w:r>
        <w:t>:</w:t>
      </w:r>
    </w:p>
    <w:p w14:paraId="0A000000">
      <w:pPr>
        <w:pStyle w:val="Style_1"/>
      </w:pPr>
      <w:r>
        <w:t>-  перекрыть газ, воду, отключить электричество;</w:t>
      </w:r>
    </w:p>
    <w:p w14:paraId="0B000000">
      <w:pPr>
        <w:pStyle w:val="Style_1"/>
      </w:pPr>
      <w:r>
        <w:t xml:space="preserve">-  плотно закрыть окна, двери, вентиляционные и другие отверстия; </w:t>
      </w:r>
    </w:p>
    <w:p w14:paraId="0C000000">
      <w:pPr>
        <w:pStyle w:val="Style_1"/>
      </w:pPr>
      <w:r>
        <w:t xml:space="preserve">- найдите помещение, комнату без окон (в доме или квартире можно использовать ванную комнату), либо с несущими стенами; </w:t>
      </w:r>
    </w:p>
    <w:p w14:paraId="0D000000">
      <w:pPr>
        <w:pStyle w:val="Style_1"/>
      </w:pPr>
      <w:r>
        <w:t xml:space="preserve">- сядьте на пол около такой стены и пригнитесь, избегайте нахождения напротив окон; </w:t>
      </w:r>
    </w:p>
    <w:p w14:paraId="0E000000">
      <w:pPr>
        <w:pStyle w:val="Style_1"/>
      </w:pPr>
      <w:r>
        <w:t>- в частном домовладении используйте для укрытия погреб.</w:t>
      </w:r>
    </w:p>
    <w:p w14:paraId="0F000000">
      <w:pPr>
        <w:pStyle w:val="Style_1"/>
      </w:pPr>
      <w:r>
        <w:rPr>
          <w:b w:val="1"/>
        </w:rPr>
        <w:t xml:space="preserve"> При нахождении на улице услышав звук сирены</w:t>
      </w:r>
      <w:r>
        <w:t>:</w:t>
      </w:r>
    </w:p>
    <w:p w14:paraId="10000000">
      <w:pPr>
        <w:pStyle w:val="Style_1"/>
      </w:pPr>
      <w:r>
        <w:t xml:space="preserve">- услышав звук летящего боеприпаса (ракеты) и последующего взрыва, необходимо немедленно лечь на землю и накрыть голову руками, такое положение снизит вероятность осколочных ранений; </w:t>
      </w:r>
    </w:p>
    <w:p w14:paraId="11000000">
      <w:pPr>
        <w:pStyle w:val="Style_1"/>
      </w:pPr>
      <w:r>
        <w:t xml:space="preserve">- для укрытия используйте высокие бордюры (бетонные блоки), естественные углубления (ямы, канавы, рвы, овраги и т.д.); </w:t>
      </w:r>
    </w:p>
    <w:p w14:paraId="12000000">
      <w:pPr>
        <w:pStyle w:val="Style_1"/>
      </w:pPr>
      <w:r>
        <w:t xml:space="preserve">- не используйте для укрытия места рядом с техникой, взрыво- и пожароопасными объектами, а также не следует укрываться на расстоянии не менее 30-50 метров от многоэтажных домов, чтобы обезопасить себя от обрушений конструкций дома (балконов, лоджий, декора, железобетонных конструкций). </w:t>
      </w:r>
    </w:p>
    <w:p w14:paraId="13000000">
      <w:pPr>
        <w:pStyle w:val="Style_1"/>
      </w:pPr>
      <w:r>
        <w:rPr>
          <w:b w:val="1"/>
        </w:rPr>
        <w:t xml:space="preserve"> В случае визуального обнаружения БПЛА, движущегося по траектории, угрожающей жизни и здоровью наблюдателя и находящихся рядом людей необходимо</w:t>
      </w:r>
      <w:r>
        <w:t xml:space="preserve">: </w:t>
      </w:r>
    </w:p>
    <w:p w14:paraId="14000000">
      <w:pPr>
        <w:pStyle w:val="Style_1"/>
      </w:pPr>
      <w:r>
        <w:t xml:space="preserve"> - оповестить об угрозе окружающих лиц; принять меры по укрытию от БПЛА;</w:t>
      </w:r>
    </w:p>
    <w:p w14:paraId="15000000">
      <w:pPr>
        <w:pStyle w:val="Style_1"/>
      </w:pPr>
      <w:r>
        <w:t xml:space="preserve"> - убедившись в отсутствии угрозы, при наличии физической возможности, осмотритесь и оповестите Единую дежурно-диспетчерскую службу (телефон - 112) и МЧС России (телефон - 101) о возможно находящихся рядом раненых, обрушениях домов, пожарах.</w:t>
      </w:r>
    </w:p>
    <w:p w14:paraId="16000000">
      <w:pPr>
        <w:pStyle w:val="Style_1"/>
      </w:pPr>
      <w:r>
        <w:rPr>
          <w:b w:val="1"/>
        </w:rPr>
        <w:t xml:space="preserve"> Действия при обнаружении ДРГ на территории региона:</w:t>
      </w:r>
      <w:r>
        <w:t xml:space="preserve"> </w:t>
      </w:r>
    </w:p>
    <w:p w14:paraId="17000000">
      <w:pPr>
        <w:pStyle w:val="Style_1"/>
      </w:pPr>
      <w:r>
        <w:t>не предпринимать каких-либо самостоятельных действий;</w:t>
      </w:r>
    </w:p>
    <w:p w14:paraId="18000000">
      <w:pPr>
        <w:pStyle w:val="Style_1"/>
      </w:pPr>
      <w:r>
        <w:t>спокойно и не привлекая внимания выйти из предполагаемой зоны поражения; незамедлительно сообщить об опасности в правоохранительные органы.</w:t>
      </w:r>
    </w:p>
    <w:p w14:paraId="19000000">
      <w:pPr>
        <w:pStyle w:val="Style_1"/>
      </w:pPr>
      <w:r>
        <w:t xml:space="preserve"> </w:t>
      </w:r>
      <w:r>
        <w:rPr>
          <w:b w:val="1"/>
        </w:rPr>
        <w:t xml:space="preserve"> Если стрельба застигла на улице:</w:t>
      </w:r>
    </w:p>
    <w:p w14:paraId="1A000000">
      <w:pPr>
        <w:pStyle w:val="Style_1"/>
      </w:pPr>
      <w:r>
        <w:t xml:space="preserve"> ложитесь на землю, осмотритесь и выберите ближайшее укрытие (выступы зданий, бордюры, канавы, деревья и т.д.);</w:t>
      </w:r>
    </w:p>
    <w:p w14:paraId="1B000000">
      <w:pPr>
        <w:pStyle w:val="Style_1"/>
      </w:pPr>
      <w:r>
        <w:t xml:space="preserve"> дождитесь окончания перестрелки и при первой возможности, не поднимаясь в полный рост, покиньте опасную территорию. </w:t>
      </w:r>
    </w:p>
    <w:p w14:paraId="1C000000">
      <w:pPr>
        <w:pStyle w:val="Style_1"/>
      </w:pPr>
      <w:r>
        <w:rPr>
          <w:b w:val="1"/>
        </w:rPr>
        <w:t>В случае экстренной эвакуации возьмите с собой:</w:t>
      </w:r>
    </w:p>
    <w:p w14:paraId="1D000000">
      <w:pPr>
        <w:pStyle w:val="Style_1"/>
      </w:pPr>
      <w:r>
        <w:t xml:space="preserve"> личные документы,</w:t>
      </w:r>
    </w:p>
    <w:p w14:paraId="1E000000">
      <w:pPr>
        <w:pStyle w:val="Style_1"/>
      </w:pPr>
      <w:r>
        <w:t xml:space="preserve"> деньги,</w:t>
      </w:r>
    </w:p>
    <w:p w14:paraId="1F000000">
      <w:pPr>
        <w:pStyle w:val="Style_1"/>
      </w:pPr>
      <w:r>
        <w:t xml:space="preserve"> а также ранее сформированный «тревожный чемоданчик», который должен быть укомплектован: аптечкой первой помощи и необходимыми для Вас лекарствами, запасом воды и продуктов питания на трое суток; одноразовой посудой, средствами личной гигиены, вещами (нижнее белье, носки, теплая одежда), фонариком с запасом батареек, спичками, газовыми зажигалками, перочинным (универсальным) ножом, нитками, иголкой, ножницами, средствами связи, с зарядными устройствами и сменными элементами питания и т.д.; </w:t>
      </w:r>
    </w:p>
    <w:p w14:paraId="20000000">
      <w:pPr>
        <w:pStyle w:val="Style_1"/>
      </w:pPr>
      <w:r>
        <w:t xml:space="preserve"> Самое главное, при любых сложившихся ситуациях необходимо сёохранять бдительность, доверять только официальным источникам информации и не поддаваться на действия провокаторов.</w:t>
      </w:r>
    </w:p>
    <w:p w14:paraId="21000000">
      <w:pPr>
        <w:pStyle w:val="Style_1"/>
      </w:pPr>
      <w:r>
        <w:t xml:space="preserve">  О подозрительных гражданах, оставленных предметах и БВС сообщать по номеру</w:t>
      </w:r>
      <w:r>
        <w:rPr>
          <w:b w:val="1"/>
        </w:rPr>
        <w:t xml:space="preserve"> 112.</w:t>
      </w:r>
      <w:r>
        <w:t xml:space="preserve"> Министерством информации и общественных коммуникаций Курской области и его подведомственными организациями организована работа по недопущению распространения фейковой информации среди населения приграничья.</w:t>
      </w:r>
    </w:p>
    <w:p w14:paraId="22000000">
      <w:pPr>
        <w:pStyle w:val="Style_1"/>
      </w:pPr>
      <w:r>
        <w:rPr>
          <w:b w:val="1"/>
        </w:rPr>
        <w:t xml:space="preserve"> Телефоны оперативных служб</w:t>
      </w:r>
      <w:r>
        <w:t>:</w:t>
      </w:r>
    </w:p>
    <w:p w14:paraId="23000000">
      <w:pPr>
        <w:pStyle w:val="Style_1"/>
        <w:rPr>
          <w:b w:val="1"/>
        </w:rPr>
      </w:pPr>
      <w:r>
        <w:t xml:space="preserve"> Единый телефон службы спасения (с мобильного телефона) - </w:t>
      </w:r>
      <w:r>
        <w:rPr>
          <w:b w:val="1"/>
        </w:rPr>
        <w:t xml:space="preserve">112. </w:t>
      </w:r>
    </w:p>
    <w:p w14:paraId="24000000">
      <w:pPr>
        <w:pStyle w:val="Style_1"/>
      </w:pPr>
      <w:r>
        <w:t xml:space="preserve"> УМВД России по Курской области -</w:t>
      </w:r>
      <w:r>
        <w:rPr>
          <w:b w:val="1"/>
        </w:rPr>
        <w:t xml:space="preserve"> 02</w:t>
      </w:r>
      <w:r>
        <w:t xml:space="preserve"> (с мобильного телефона – </w:t>
      </w:r>
      <w:r>
        <w:rPr>
          <w:b w:val="1"/>
        </w:rPr>
        <w:t>102)</w:t>
      </w:r>
      <w:r>
        <w:t>.</w:t>
      </w:r>
    </w:p>
    <w:p w14:paraId="25000000">
      <w:pPr>
        <w:pStyle w:val="Style_1"/>
      </w:pPr>
      <w:r>
        <w:t xml:space="preserve"> УФСБ России по Курской области - </w:t>
      </w:r>
      <w:r>
        <w:rPr>
          <w:b w:val="1"/>
        </w:rPr>
        <w:t>70-24-70</w:t>
      </w:r>
      <w:r>
        <w:t>.</w:t>
      </w:r>
    </w:p>
    <w:p w14:paraId="26000000">
      <w:pPr>
        <w:pStyle w:val="Style_1"/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2024-08-23T11:41:39Z</dcterms:modified>
</cp:coreProperties>
</file>